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D6" w:rsidRPr="00972194" w:rsidRDefault="0097614D" w:rsidP="0010490F">
      <w:pPr>
        <w:spacing w:after="0" w:line="240" w:lineRule="auto"/>
        <w:rPr>
          <w:rFonts w:ascii="Times New Roman" w:hAnsi="Times New Roman" w:cs="Times New Roman"/>
          <w:b/>
          <w:sz w:val="24"/>
          <w:szCs w:val="24"/>
        </w:rPr>
      </w:pPr>
      <w:r>
        <w:rPr>
          <w:rFonts w:ascii="Times New Roman" w:hAnsi="Times New Roman" w:cs="Times New Roman"/>
          <w:b/>
          <w:sz w:val="24"/>
          <w:szCs w:val="24"/>
        </w:rPr>
        <w:t>Left Nationalism and the Struggle against EU Ne</w:t>
      </w:r>
      <w:r w:rsidR="00A03213">
        <w:rPr>
          <w:rFonts w:ascii="Times New Roman" w:hAnsi="Times New Roman" w:cs="Times New Roman"/>
          <w:b/>
          <w:sz w:val="24"/>
          <w:szCs w:val="24"/>
        </w:rPr>
        <w:t>o</w:t>
      </w:r>
      <w:r>
        <w:rPr>
          <w:rFonts w:ascii="Times New Roman" w:hAnsi="Times New Roman" w:cs="Times New Roman"/>
          <w:b/>
          <w:sz w:val="24"/>
          <w:szCs w:val="24"/>
        </w:rPr>
        <w:t>l</w:t>
      </w:r>
      <w:r w:rsidR="00A03213">
        <w:rPr>
          <w:rFonts w:ascii="Times New Roman" w:hAnsi="Times New Roman" w:cs="Times New Roman"/>
          <w:b/>
          <w:sz w:val="24"/>
          <w:szCs w:val="24"/>
        </w:rPr>
        <w:t>iberalism</w:t>
      </w:r>
      <w:r>
        <w:rPr>
          <w:rFonts w:ascii="Times New Roman" w:hAnsi="Times New Roman" w:cs="Times New Roman"/>
          <w:b/>
          <w:sz w:val="24"/>
          <w:szCs w:val="24"/>
        </w:rPr>
        <w:t>: Opportunities and Challenges</w:t>
      </w:r>
    </w:p>
    <w:p w:rsidR="0010490F" w:rsidRDefault="0010490F" w:rsidP="0010490F">
      <w:pPr>
        <w:spacing w:after="0" w:line="240" w:lineRule="auto"/>
        <w:rPr>
          <w:rFonts w:ascii="Times New Roman" w:hAnsi="Times New Roman" w:cs="Times New Roman"/>
          <w:sz w:val="24"/>
          <w:szCs w:val="24"/>
        </w:rPr>
      </w:pPr>
    </w:p>
    <w:p w:rsidR="00E34EDE" w:rsidRPr="00E34EDE" w:rsidRDefault="00E34EDE" w:rsidP="0010490F">
      <w:pPr>
        <w:spacing w:after="0" w:line="240" w:lineRule="auto"/>
        <w:rPr>
          <w:rFonts w:ascii="Times New Roman" w:hAnsi="Times New Roman" w:cs="Times New Roman"/>
          <w:i/>
          <w:sz w:val="24"/>
          <w:szCs w:val="24"/>
        </w:rPr>
      </w:pPr>
      <w:r w:rsidRPr="00E34EDE">
        <w:rPr>
          <w:rFonts w:ascii="Times New Roman" w:hAnsi="Times New Roman" w:cs="Times New Roman"/>
          <w:i/>
          <w:sz w:val="24"/>
          <w:szCs w:val="24"/>
        </w:rPr>
        <w:t>Draft paper for presentation at the Desmond Greave</w:t>
      </w:r>
      <w:r w:rsidR="00A535EF">
        <w:rPr>
          <w:rFonts w:ascii="Times New Roman" w:hAnsi="Times New Roman" w:cs="Times New Roman"/>
          <w:i/>
          <w:sz w:val="24"/>
          <w:szCs w:val="24"/>
        </w:rPr>
        <w:t>s</w:t>
      </w:r>
      <w:r w:rsidRPr="00E34EDE">
        <w:rPr>
          <w:rFonts w:ascii="Times New Roman" w:hAnsi="Times New Roman" w:cs="Times New Roman"/>
          <w:i/>
          <w:sz w:val="24"/>
          <w:szCs w:val="24"/>
        </w:rPr>
        <w:t xml:space="preserve"> Summer School, Dublin, </w:t>
      </w:r>
      <w:proofErr w:type="gramStart"/>
      <w:r w:rsidRPr="00E34EDE">
        <w:rPr>
          <w:rFonts w:ascii="Times New Roman" w:hAnsi="Times New Roman" w:cs="Times New Roman"/>
          <w:i/>
          <w:sz w:val="24"/>
          <w:szCs w:val="24"/>
        </w:rPr>
        <w:t>11</w:t>
      </w:r>
      <w:r w:rsidRPr="00E34EDE">
        <w:rPr>
          <w:rFonts w:ascii="Times New Roman" w:hAnsi="Times New Roman" w:cs="Times New Roman"/>
          <w:i/>
          <w:sz w:val="24"/>
          <w:szCs w:val="24"/>
          <w:vertAlign w:val="superscript"/>
        </w:rPr>
        <w:t>th</w:t>
      </w:r>
      <w:r w:rsidRPr="00E34EDE">
        <w:rPr>
          <w:rFonts w:ascii="Times New Roman" w:hAnsi="Times New Roman" w:cs="Times New Roman"/>
          <w:i/>
          <w:sz w:val="24"/>
          <w:szCs w:val="24"/>
        </w:rPr>
        <w:t xml:space="preserve"> </w:t>
      </w:r>
      <w:r w:rsidR="00F50798">
        <w:rPr>
          <w:rFonts w:ascii="Times New Roman" w:hAnsi="Times New Roman" w:cs="Times New Roman"/>
          <w:i/>
          <w:sz w:val="24"/>
          <w:szCs w:val="24"/>
        </w:rPr>
        <w:t xml:space="preserve"> S</w:t>
      </w:r>
      <w:bookmarkStart w:id="0" w:name="_GoBack"/>
      <w:bookmarkEnd w:id="0"/>
      <w:r w:rsidRPr="00E34EDE">
        <w:rPr>
          <w:rFonts w:ascii="Times New Roman" w:hAnsi="Times New Roman" w:cs="Times New Roman"/>
          <w:i/>
          <w:sz w:val="24"/>
          <w:szCs w:val="24"/>
        </w:rPr>
        <w:t>eptember</w:t>
      </w:r>
      <w:proofErr w:type="gramEnd"/>
      <w:r w:rsidRPr="00E34EDE">
        <w:rPr>
          <w:rFonts w:ascii="Times New Roman" w:hAnsi="Times New Roman" w:cs="Times New Roman"/>
          <w:i/>
          <w:sz w:val="24"/>
          <w:szCs w:val="24"/>
        </w:rPr>
        <w:t xml:space="preserve"> 2016</w:t>
      </w:r>
    </w:p>
    <w:p w:rsidR="00E34EDE" w:rsidRDefault="00E34EDE" w:rsidP="0010490F">
      <w:pPr>
        <w:spacing w:after="0" w:line="240" w:lineRule="auto"/>
        <w:rPr>
          <w:rFonts w:ascii="Times New Roman" w:hAnsi="Times New Roman" w:cs="Times New Roman"/>
          <w:sz w:val="24"/>
          <w:szCs w:val="24"/>
        </w:rPr>
      </w:pPr>
    </w:p>
    <w:p w:rsidR="00972194" w:rsidRPr="00972194" w:rsidRDefault="00972194" w:rsidP="0010490F">
      <w:pPr>
        <w:spacing w:after="0" w:line="240" w:lineRule="auto"/>
        <w:rPr>
          <w:rFonts w:ascii="Times New Roman" w:hAnsi="Times New Roman" w:cs="Times New Roman"/>
          <w:sz w:val="24"/>
          <w:szCs w:val="24"/>
        </w:rPr>
      </w:pPr>
      <w:r w:rsidRPr="00972194">
        <w:rPr>
          <w:rFonts w:ascii="Times New Roman" w:hAnsi="Times New Roman" w:cs="Times New Roman"/>
          <w:sz w:val="24"/>
          <w:szCs w:val="24"/>
        </w:rPr>
        <w:t>Andy Storey (</w:t>
      </w:r>
      <w:hyperlink r:id="rId9" w:history="1">
        <w:r w:rsidRPr="00972194">
          <w:rPr>
            <w:rStyle w:val="Hyperlink"/>
            <w:rFonts w:ascii="Times New Roman" w:hAnsi="Times New Roman" w:cs="Times New Roman"/>
            <w:sz w:val="24"/>
            <w:szCs w:val="24"/>
          </w:rPr>
          <w:t>andy.storey@ucd.ie</w:t>
        </w:r>
      </w:hyperlink>
      <w:r w:rsidRPr="00972194">
        <w:rPr>
          <w:rFonts w:ascii="Times New Roman" w:hAnsi="Times New Roman" w:cs="Times New Roman"/>
          <w:sz w:val="24"/>
          <w:szCs w:val="24"/>
        </w:rPr>
        <w:t>)</w:t>
      </w:r>
    </w:p>
    <w:p w:rsidR="0010490F" w:rsidRDefault="0010490F" w:rsidP="0010490F">
      <w:pPr>
        <w:spacing w:after="0" w:line="240" w:lineRule="auto"/>
        <w:rPr>
          <w:rFonts w:ascii="Times New Roman" w:hAnsi="Times New Roman" w:cs="Times New Roman"/>
          <w:i/>
          <w:sz w:val="24"/>
          <w:szCs w:val="24"/>
        </w:rPr>
      </w:pPr>
    </w:p>
    <w:p w:rsidR="005327FF" w:rsidRDefault="005327FF" w:rsidP="009C2A2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170FFE">
        <w:rPr>
          <w:rFonts w:ascii="Times New Roman" w:hAnsi="Times New Roman" w:cs="Times New Roman"/>
          <w:sz w:val="24"/>
          <w:szCs w:val="24"/>
        </w:rPr>
        <w:t>[C]</w:t>
      </w:r>
      <w:proofErr w:type="spellStart"/>
      <w:r>
        <w:rPr>
          <w:rFonts w:ascii="Times New Roman" w:hAnsi="Times New Roman" w:cs="Times New Roman"/>
          <w:sz w:val="24"/>
          <w:szCs w:val="24"/>
        </w:rPr>
        <w:t>osmopolitan</w:t>
      </w:r>
      <w:proofErr w:type="spellEnd"/>
      <w:r>
        <w:rPr>
          <w:rFonts w:ascii="Times New Roman" w:hAnsi="Times New Roman" w:cs="Times New Roman"/>
          <w:sz w:val="24"/>
          <w:szCs w:val="24"/>
        </w:rPr>
        <w:t xml:space="preserve"> ideologies obscure the possibilities contained in national politics and avoid the complex task of linking them to the possibilities for international solidarity and action, preferring instead to affect a dangerous disdain for the national – treating it as practically synonymous with the chauvinistic” (Desai, 2013: 17).</w:t>
      </w:r>
    </w:p>
    <w:p w:rsidR="005327FF" w:rsidRDefault="005327FF" w:rsidP="009C2A2E">
      <w:pPr>
        <w:spacing w:after="0" w:line="240" w:lineRule="auto"/>
        <w:ind w:left="720"/>
        <w:rPr>
          <w:rFonts w:ascii="Times New Roman" w:hAnsi="Times New Roman" w:cs="Times New Roman"/>
          <w:sz w:val="24"/>
          <w:szCs w:val="24"/>
        </w:rPr>
      </w:pPr>
    </w:p>
    <w:p w:rsidR="0010490F" w:rsidRDefault="009C2A2E" w:rsidP="009C2A2E">
      <w:pPr>
        <w:spacing w:after="0" w:line="240" w:lineRule="auto"/>
        <w:ind w:left="720"/>
        <w:rPr>
          <w:rFonts w:ascii="Times New Roman" w:hAnsi="Times New Roman" w:cs="Times New Roman"/>
          <w:sz w:val="24"/>
          <w:szCs w:val="24"/>
        </w:rPr>
      </w:pPr>
      <w:proofErr w:type="gramStart"/>
      <w:r>
        <w:rPr>
          <w:rFonts w:ascii="Times New Roman" w:hAnsi="Times New Roman" w:cs="Times New Roman"/>
          <w:sz w:val="24"/>
          <w:szCs w:val="24"/>
        </w:rPr>
        <w:t>“Having the same currency as the most advanced countries has a tremendous power over people’s imagination” (</w:t>
      </w:r>
      <w:proofErr w:type="spellStart"/>
      <w:r>
        <w:rPr>
          <w:rFonts w:ascii="Times New Roman" w:hAnsi="Times New Roman" w:cs="Times New Roman"/>
          <w:sz w:val="24"/>
          <w:szCs w:val="24"/>
        </w:rPr>
        <w:t>Kouvelakis</w:t>
      </w:r>
      <w:proofErr w:type="spellEnd"/>
      <w:r>
        <w:rPr>
          <w:rFonts w:ascii="Times New Roman" w:hAnsi="Times New Roman" w:cs="Times New Roman"/>
          <w:sz w:val="24"/>
          <w:szCs w:val="24"/>
        </w:rPr>
        <w:t>, 2016: 45).</w:t>
      </w:r>
      <w:proofErr w:type="gramEnd"/>
    </w:p>
    <w:p w:rsidR="009C2A2E" w:rsidRDefault="009C2A2E" w:rsidP="0010490F">
      <w:pPr>
        <w:spacing w:after="0" w:line="240" w:lineRule="auto"/>
        <w:rPr>
          <w:rFonts w:ascii="Times New Roman" w:hAnsi="Times New Roman" w:cs="Times New Roman"/>
          <w:sz w:val="24"/>
          <w:szCs w:val="24"/>
        </w:rPr>
      </w:pPr>
    </w:p>
    <w:p w:rsidR="009C2A2E" w:rsidRPr="00C72612" w:rsidRDefault="003C47CF" w:rsidP="0010490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Introduction: o</w:t>
      </w:r>
      <w:r w:rsidR="00C72612" w:rsidRPr="00C72612">
        <w:rPr>
          <w:rFonts w:ascii="Times New Roman" w:hAnsi="Times New Roman" w:cs="Times New Roman"/>
          <w:sz w:val="24"/>
          <w:szCs w:val="24"/>
          <w:u w:val="single"/>
        </w:rPr>
        <w:t xml:space="preserve">pposition to EU </w:t>
      </w:r>
      <w:r w:rsidR="000D53AD">
        <w:rPr>
          <w:rFonts w:ascii="Times New Roman" w:hAnsi="Times New Roman" w:cs="Times New Roman"/>
          <w:sz w:val="24"/>
          <w:szCs w:val="24"/>
          <w:u w:val="single"/>
        </w:rPr>
        <w:t xml:space="preserve">integration, </w:t>
      </w:r>
      <w:r w:rsidR="00683608">
        <w:rPr>
          <w:rFonts w:ascii="Times New Roman" w:hAnsi="Times New Roman" w:cs="Times New Roman"/>
          <w:sz w:val="24"/>
          <w:szCs w:val="24"/>
          <w:u w:val="single"/>
        </w:rPr>
        <w:t>the Left-</w:t>
      </w:r>
      <w:r w:rsidR="00C72612" w:rsidRPr="00C72612">
        <w:rPr>
          <w:rFonts w:ascii="Times New Roman" w:hAnsi="Times New Roman" w:cs="Times New Roman"/>
          <w:sz w:val="24"/>
          <w:szCs w:val="24"/>
          <w:u w:val="single"/>
        </w:rPr>
        <w:t>Right</w:t>
      </w:r>
      <w:r w:rsidR="00683608">
        <w:rPr>
          <w:rFonts w:ascii="Times New Roman" w:hAnsi="Times New Roman" w:cs="Times New Roman"/>
          <w:sz w:val="24"/>
          <w:szCs w:val="24"/>
          <w:u w:val="single"/>
        </w:rPr>
        <w:t xml:space="preserve"> divide</w:t>
      </w:r>
      <w:r w:rsidR="000D53AD">
        <w:rPr>
          <w:rFonts w:ascii="Times New Roman" w:hAnsi="Times New Roman" w:cs="Times New Roman"/>
          <w:sz w:val="24"/>
          <w:szCs w:val="24"/>
          <w:u w:val="single"/>
        </w:rPr>
        <w:t xml:space="preserve"> and the national question</w:t>
      </w:r>
    </w:p>
    <w:p w:rsidR="009C2A2E" w:rsidRDefault="009C2A2E" w:rsidP="0010490F">
      <w:pPr>
        <w:spacing w:after="0" w:line="240" w:lineRule="auto"/>
        <w:rPr>
          <w:rFonts w:ascii="Times New Roman" w:hAnsi="Times New Roman" w:cs="Times New Roman"/>
          <w:sz w:val="24"/>
          <w:szCs w:val="24"/>
        </w:rPr>
      </w:pPr>
    </w:p>
    <w:p w:rsidR="00913050" w:rsidRDefault="00683608"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Euroscepticism is clearly not the </w:t>
      </w:r>
      <w:r w:rsidR="000221F0">
        <w:rPr>
          <w:rFonts w:ascii="Times New Roman" w:hAnsi="Times New Roman" w:cs="Times New Roman"/>
          <w:sz w:val="24"/>
          <w:szCs w:val="24"/>
        </w:rPr>
        <w:t xml:space="preserve">sole </w:t>
      </w:r>
      <w:r>
        <w:rPr>
          <w:rFonts w:ascii="Times New Roman" w:hAnsi="Times New Roman" w:cs="Times New Roman"/>
          <w:sz w:val="24"/>
          <w:szCs w:val="24"/>
        </w:rPr>
        <w:t>preserve of the political Right</w:t>
      </w:r>
      <w:r w:rsidR="00A03213">
        <w:rPr>
          <w:rFonts w:ascii="Times New Roman" w:hAnsi="Times New Roman" w:cs="Times New Roman"/>
          <w:sz w:val="24"/>
          <w:szCs w:val="24"/>
        </w:rPr>
        <w:t xml:space="preserve"> – though the left-wing variant is rather more nuanced than its right-wing counterpart. </w:t>
      </w:r>
      <w:r w:rsidR="00C72612">
        <w:rPr>
          <w:rFonts w:ascii="Times New Roman" w:hAnsi="Times New Roman" w:cs="Times New Roman"/>
          <w:sz w:val="24"/>
          <w:szCs w:val="24"/>
        </w:rPr>
        <w:t xml:space="preserve"> Based on survey data from </w:t>
      </w:r>
      <w:r w:rsidR="007A0F23">
        <w:rPr>
          <w:rFonts w:ascii="Times New Roman" w:hAnsi="Times New Roman" w:cs="Times New Roman"/>
          <w:sz w:val="24"/>
          <w:szCs w:val="24"/>
        </w:rPr>
        <w:t xml:space="preserve">across the EU collected between </w:t>
      </w:r>
      <w:r w:rsidR="00C72612">
        <w:rPr>
          <w:rFonts w:ascii="Times New Roman" w:hAnsi="Times New Roman" w:cs="Times New Roman"/>
          <w:sz w:val="24"/>
          <w:szCs w:val="24"/>
        </w:rPr>
        <w:t xml:space="preserve">2008 </w:t>
      </w:r>
      <w:r w:rsidR="003A7B5E">
        <w:rPr>
          <w:rFonts w:ascii="Times New Roman" w:hAnsi="Times New Roman" w:cs="Times New Roman"/>
          <w:sz w:val="24"/>
          <w:szCs w:val="24"/>
        </w:rPr>
        <w:t>and</w:t>
      </w:r>
      <w:r w:rsidR="00C72612">
        <w:rPr>
          <w:rFonts w:ascii="Times New Roman" w:hAnsi="Times New Roman" w:cs="Times New Roman"/>
          <w:sz w:val="24"/>
          <w:szCs w:val="24"/>
        </w:rPr>
        <w:t xml:space="preserve"> 2014, </w:t>
      </w:r>
      <w:r w:rsidR="00676786">
        <w:rPr>
          <w:rFonts w:ascii="Times New Roman" w:hAnsi="Times New Roman" w:cs="Times New Roman"/>
          <w:sz w:val="24"/>
          <w:szCs w:val="24"/>
        </w:rPr>
        <w:t xml:space="preserve">van </w:t>
      </w:r>
      <w:proofErr w:type="spellStart"/>
      <w:r w:rsidR="00676786">
        <w:rPr>
          <w:rFonts w:ascii="Times New Roman" w:hAnsi="Times New Roman" w:cs="Times New Roman"/>
          <w:sz w:val="24"/>
          <w:szCs w:val="24"/>
        </w:rPr>
        <w:t>Elsas</w:t>
      </w:r>
      <w:proofErr w:type="spellEnd"/>
      <w:r w:rsidR="00676786">
        <w:rPr>
          <w:rFonts w:ascii="Times New Roman" w:hAnsi="Times New Roman" w:cs="Times New Roman"/>
          <w:sz w:val="24"/>
          <w:szCs w:val="24"/>
        </w:rPr>
        <w:t xml:space="preserve"> </w:t>
      </w:r>
      <w:r w:rsidR="00676786" w:rsidRPr="00676786">
        <w:rPr>
          <w:rFonts w:ascii="Times New Roman" w:hAnsi="Times New Roman" w:cs="Times New Roman"/>
          <w:i/>
          <w:sz w:val="24"/>
          <w:szCs w:val="24"/>
        </w:rPr>
        <w:t>et al</w:t>
      </w:r>
      <w:r w:rsidR="00676786">
        <w:rPr>
          <w:rFonts w:ascii="Times New Roman" w:hAnsi="Times New Roman" w:cs="Times New Roman"/>
          <w:sz w:val="24"/>
          <w:szCs w:val="24"/>
        </w:rPr>
        <w:t xml:space="preserve"> (2016)</w:t>
      </w:r>
      <w:r w:rsidR="00C72612">
        <w:rPr>
          <w:rFonts w:ascii="Times New Roman" w:hAnsi="Times New Roman" w:cs="Times New Roman"/>
          <w:sz w:val="24"/>
          <w:szCs w:val="24"/>
        </w:rPr>
        <w:t xml:space="preserve"> note that left-wing opposition to the EU </w:t>
      </w:r>
      <w:r w:rsidR="000D53AD">
        <w:rPr>
          <w:rFonts w:ascii="Times New Roman" w:hAnsi="Times New Roman" w:cs="Times New Roman"/>
          <w:sz w:val="24"/>
          <w:szCs w:val="24"/>
        </w:rPr>
        <w:t xml:space="preserve">tends to </w:t>
      </w:r>
      <w:r w:rsidR="00C72612">
        <w:rPr>
          <w:rFonts w:ascii="Times New Roman" w:hAnsi="Times New Roman" w:cs="Times New Roman"/>
          <w:sz w:val="24"/>
          <w:szCs w:val="24"/>
        </w:rPr>
        <w:t xml:space="preserve">take the form of rejecting the current policies and practices of the EU rather than </w:t>
      </w:r>
      <w:r w:rsidR="000D53AD">
        <w:rPr>
          <w:rFonts w:ascii="Times New Roman" w:hAnsi="Times New Roman" w:cs="Times New Roman"/>
          <w:sz w:val="24"/>
          <w:szCs w:val="24"/>
        </w:rPr>
        <w:t xml:space="preserve">rejecting </w:t>
      </w:r>
      <w:r w:rsidR="00C72612">
        <w:rPr>
          <w:rFonts w:ascii="Times New Roman" w:hAnsi="Times New Roman" w:cs="Times New Roman"/>
          <w:sz w:val="24"/>
          <w:szCs w:val="24"/>
        </w:rPr>
        <w:t xml:space="preserve">the idea of European integration </w:t>
      </w:r>
      <w:r w:rsidR="009E5082">
        <w:rPr>
          <w:rFonts w:ascii="Times New Roman" w:hAnsi="Times New Roman" w:cs="Times New Roman"/>
          <w:sz w:val="24"/>
          <w:szCs w:val="24"/>
        </w:rPr>
        <w:t>in principle</w:t>
      </w:r>
      <w:r w:rsidR="00C72612">
        <w:rPr>
          <w:rFonts w:ascii="Times New Roman" w:hAnsi="Times New Roman" w:cs="Times New Roman"/>
          <w:sz w:val="24"/>
          <w:szCs w:val="24"/>
        </w:rPr>
        <w:t xml:space="preserve"> (</w:t>
      </w:r>
      <w:r w:rsidR="003A7B5E">
        <w:rPr>
          <w:rFonts w:ascii="Times New Roman" w:hAnsi="Times New Roman" w:cs="Times New Roman"/>
          <w:sz w:val="24"/>
          <w:szCs w:val="24"/>
        </w:rPr>
        <w:t>the latter</w:t>
      </w:r>
      <w:r w:rsidR="00C72612">
        <w:rPr>
          <w:rFonts w:ascii="Times New Roman" w:hAnsi="Times New Roman" w:cs="Times New Roman"/>
          <w:sz w:val="24"/>
          <w:szCs w:val="24"/>
        </w:rPr>
        <w:t xml:space="preserve"> tends to be the case with right-wing opponents). </w:t>
      </w:r>
    </w:p>
    <w:p w:rsidR="00913050" w:rsidRDefault="00913050" w:rsidP="0010490F">
      <w:pPr>
        <w:spacing w:after="0" w:line="240" w:lineRule="auto"/>
        <w:rPr>
          <w:rFonts w:ascii="Times New Roman" w:hAnsi="Times New Roman" w:cs="Times New Roman"/>
          <w:sz w:val="24"/>
          <w:szCs w:val="24"/>
        </w:rPr>
      </w:pPr>
    </w:p>
    <w:p w:rsidR="00C72612" w:rsidRDefault="00C72612"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left-wing rejection is rooted in egalitarian attitudes and is associated with a preference for redistributive economic policies. Indeed, survey respondents identifying as left-wing were found to be, on average, </w:t>
      </w:r>
      <w:r w:rsidRPr="00C72612">
        <w:rPr>
          <w:rFonts w:ascii="Times New Roman" w:hAnsi="Times New Roman" w:cs="Times New Roman"/>
          <w:i/>
          <w:sz w:val="24"/>
          <w:szCs w:val="24"/>
        </w:rPr>
        <w:t>more</w:t>
      </w:r>
      <w:r>
        <w:rPr>
          <w:rFonts w:ascii="Times New Roman" w:hAnsi="Times New Roman" w:cs="Times New Roman"/>
          <w:sz w:val="24"/>
          <w:szCs w:val="24"/>
        </w:rPr>
        <w:t xml:space="preserve"> dissatisfied with the current form of the EU than were right-wing respondents. </w:t>
      </w:r>
      <w:r w:rsidR="00A03213">
        <w:rPr>
          <w:rFonts w:ascii="Times New Roman" w:hAnsi="Times New Roman" w:cs="Times New Roman"/>
          <w:sz w:val="24"/>
          <w:szCs w:val="24"/>
        </w:rPr>
        <w:t xml:space="preserve">The van </w:t>
      </w:r>
      <w:proofErr w:type="spellStart"/>
      <w:r w:rsidR="00A03213">
        <w:rPr>
          <w:rFonts w:ascii="Times New Roman" w:hAnsi="Times New Roman" w:cs="Times New Roman"/>
          <w:sz w:val="24"/>
          <w:szCs w:val="24"/>
        </w:rPr>
        <w:t>Elsas</w:t>
      </w:r>
      <w:proofErr w:type="spellEnd"/>
      <w:r w:rsidR="00A03213">
        <w:rPr>
          <w:rFonts w:ascii="Times New Roman" w:hAnsi="Times New Roman" w:cs="Times New Roman"/>
          <w:sz w:val="24"/>
          <w:szCs w:val="24"/>
        </w:rPr>
        <w:t xml:space="preserve"> </w:t>
      </w:r>
      <w:r w:rsidR="00A03213" w:rsidRPr="00676786">
        <w:rPr>
          <w:rFonts w:ascii="Times New Roman" w:hAnsi="Times New Roman" w:cs="Times New Roman"/>
          <w:i/>
          <w:sz w:val="24"/>
          <w:szCs w:val="24"/>
        </w:rPr>
        <w:t>et al</w:t>
      </w:r>
      <w:r w:rsidR="00A03213">
        <w:rPr>
          <w:rFonts w:ascii="Times New Roman" w:hAnsi="Times New Roman" w:cs="Times New Roman"/>
          <w:sz w:val="24"/>
          <w:szCs w:val="24"/>
        </w:rPr>
        <w:t xml:space="preserve"> </w:t>
      </w:r>
      <w:r w:rsidR="007A0F23">
        <w:rPr>
          <w:rFonts w:ascii="Times New Roman" w:hAnsi="Times New Roman" w:cs="Times New Roman"/>
          <w:sz w:val="24"/>
          <w:szCs w:val="24"/>
        </w:rPr>
        <w:t xml:space="preserve">study did not find that </w:t>
      </w:r>
      <w:r w:rsidR="0085492D">
        <w:rPr>
          <w:rFonts w:ascii="Times New Roman" w:hAnsi="Times New Roman" w:cs="Times New Roman"/>
          <w:sz w:val="24"/>
          <w:szCs w:val="24"/>
        </w:rPr>
        <w:t xml:space="preserve">all </w:t>
      </w:r>
      <w:r w:rsidR="007A0F23">
        <w:rPr>
          <w:rFonts w:ascii="Times New Roman" w:hAnsi="Times New Roman" w:cs="Times New Roman"/>
          <w:sz w:val="24"/>
          <w:szCs w:val="24"/>
        </w:rPr>
        <w:t xml:space="preserve">left-wing citizens were immune from cultural chauvinism as a driver of anti-EU attitudes, but rather that </w:t>
      </w:r>
      <w:r w:rsidR="0085492D">
        <w:rPr>
          <w:rFonts w:ascii="Times New Roman" w:hAnsi="Times New Roman" w:cs="Times New Roman"/>
          <w:sz w:val="24"/>
          <w:szCs w:val="24"/>
        </w:rPr>
        <w:t xml:space="preserve">those on the Left </w:t>
      </w:r>
      <w:r w:rsidR="007A0F23">
        <w:rPr>
          <w:rFonts w:ascii="Times New Roman" w:hAnsi="Times New Roman" w:cs="Times New Roman"/>
          <w:sz w:val="24"/>
          <w:szCs w:val="24"/>
        </w:rPr>
        <w:t xml:space="preserve">were clearly distinguished from their right-wing counterparts by the extent to which </w:t>
      </w:r>
      <w:r w:rsidR="00913050">
        <w:rPr>
          <w:rFonts w:ascii="Times New Roman" w:hAnsi="Times New Roman" w:cs="Times New Roman"/>
          <w:sz w:val="24"/>
          <w:szCs w:val="24"/>
        </w:rPr>
        <w:t xml:space="preserve">it was </w:t>
      </w:r>
      <w:r w:rsidR="007A0F23">
        <w:rPr>
          <w:rFonts w:ascii="Times New Roman" w:hAnsi="Times New Roman" w:cs="Times New Roman"/>
          <w:sz w:val="24"/>
          <w:szCs w:val="24"/>
        </w:rPr>
        <w:t xml:space="preserve">their </w:t>
      </w:r>
      <w:r w:rsidR="000D53AD">
        <w:rPr>
          <w:rFonts w:ascii="Times New Roman" w:hAnsi="Times New Roman" w:cs="Times New Roman"/>
          <w:sz w:val="24"/>
          <w:szCs w:val="24"/>
        </w:rPr>
        <w:t xml:space="preserve">socio-economic </w:t>
      </w:r>
      <w:r w:rsidR="007A0F23">
        <w:rPr>
          <w:rFonts w:ascii="Times New Roman" w:hAnsi="Times New Roman" w:cs="Times New Roman"/>
          <w:sz w:val="24"/>
          <w:szCs w:val="24"/>
        </w:rPr>
        <w:t xml:space="preserve">egalitarian impulses </w:t>
      </w:r>
      <w:r w:rsidR="00913050">
        <w:rPr>
          <w:rFonts w:ascii="Times New Roman" w:hAnsi="Times New Roman" w:cs="Times New Roman"/>
          <w:sz w:val="24"/>
          <w:szCs w:val="24"/>
        </w:rPr>
        <w:t xml:space="preserve">that </w:t>
      </w:r>
      <w:r w:rsidR="007A0F23">
        <w:rPr>
          <w:rFonts w:ascii="Times New Roman" w:hAnsi="Times New Roman" w:cs="Times New Roman"/>
          <w:sz w:val="24"/>
          <w:szCs w:val="24"/>
        </w:rPr>
        <w:t>drove th</w:t>
      </w:r>
      <w:r w:rsidR="0085492D">
        <w:rPr>
          <w:rFonts w:ascii="Times New Roman" w:hAnsi="Times New Roman" w:cs="Times New Roman"/>
          <w:sz w:val="24"/>
          <w:szCs w:val="24"/>
        </w:rPr>
        <w:t>eir</w:t>
      </w:r>
      <w:r w:rsidR="007A0F23">
        <w:rPr>
          <w:rFonts w:ascii="Times New Roman" w:hAnsi="Times New Roman" w:cs="Times New Roman"/>
          <w:sz w:val="24"/>
          <w:szCs w:val="24"/>
        </w:rPr>
        <w:t xml:space="preserve"> opposition</w:t>
      </w:r>
      <w:r w:rsidR="0085492D">
        <w:rPr>
          <w:rFonts w:ascii="Times New Roman" w:hAnsi="Times New Roman" w:cs="Times New Roman"/>
          <w:sz w:val="24"/>
          <w:szCs w:val="24"/>
        </w:rPr>
        <w:t xml:space="preserve"> to the EU</w:t>
      </w:r>
      <w:r w:rsidR="007A0F23">
        <w:rPr>
          <w:rFonts w:ascii="Times New Roman" w:hAnsi="Times New Roman" w:cs="Times New Roman"/>
          <w:sz w:val="24"/>
          <w:szCs w:val="24"/>
        </w:rPr>
        <w:t xml:space="preserve">. </w:t>
      </w:r>
    </w:p>
    <w:p w:rsidR="007A0F23" w:rsidRDefault="007A0F23" w:rsidP="0010490F">
      <w:pPr>
        <w:spacing w:after="0" w:line="240" w:lineRule="auto"/>
        <w:rPr>
          <w:rFonts w:ascii="Times New Roman" w:hAnsi="Times New Roman" w:cs="Times New Roman"/>
          <w:sz w:val="24"/>
          <w:szCs w:val="24"/>
        </w:rPr>
      </w:pPr>
    </w:p>
    <w:p w:rsidR="007A0F23" w:rsidRDefault="007A0F23"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similar vein, Ramiro (2016), using </w:t>
      </w:r>
      <w:r w:rsidR="009E5082">
        <w:rPr>
          <w:rFonts w:ascii="Times New Roman" w:hAnsi="Times New Roman" w:cs="Times New Roman"/>
          <w:sz w:val="24"/>
          <w:szCs w:val="24"/>
        </w:rPr>
        <w:t xml:space="preserve">cross-European </w:t>
      </w:r>
      <w:r>
        <w:rPr>
          <w:rFonts w:ascii="Times New Roman" w:hAnsi="Times New Roman" w:cs="Times New Roman"/>
          <w:sz w:val="24"/>
          <w:szCs w:val="24"/>
        </w:rPr>
        <w:t>data</w:t>
      </w:r>
      <w:r w:rsidR="00A03213">
        <w:rPr>
          <w:rFonts w:ascii="Times New Roman" w:hAnsi="Times New Roman" w:cs="Times New Roman"/>
          <w:sz w:val="24"/>
          <w:szCs w:val="24"/>
        </w:rPr>
        <w:t xml:space="preserve"> from 1989 to 2009</w:t>
      </w:r>
      <w:r>
        <w:rPr>
          <w:rFonts w:ascii="Times New Roman" w:hAnsi="Times New Roman" w:cs="Times New Roman"/>
          <w:sz w:val="24"/>
          <w:szCs w:val="24"/>
        </w:rPr>
        <w:t xml:space="preserve">, </w:t>
      </w:r>
      <w:r w:rsidR="00A03213">
        <w:rPr>
          <w:rFonts w:ascii="Times New Roman" w:hAnsi="Times New Roman" w:cs="Times New Roman"/>
          <w:sz w:val="24"/>
          <w:szCs w:val="24"/>
        </w:rPr>
        <w:t>found</w:t>
      </w:r>
      <w:r>
        <w:rPr>
          <w:rFonts w:ascii="Times New Roman" w:hAnsi="Times New Roman" w:cs="Times New Roman"/>
          <w:sz w:val="24"/>
          <w:szCs w:val="24"/>
        </w:rPr>
        <w:t xml:space="preserve"> that people who </w:t>
      </w:r>
      <w:r w:rsidR="009E5082">
        <w:rPr>
          <w:rFonts w:ascii="Times New Roman" w:hAnsi="Times New Roman" w:cs="Times New Roman"/>
          <w:sz w:val="24"/>
          <w:szCs w:val="24"/>
        </w:rPr>
        <w:t>believed EU membership to be negative for their country were more likely than others to v</w:t>
      </w:r>
      <w:r w:rsidR="00A03213">
        <w:rPr>
          <w:rFonts w:ascii="Times New Roman" w:hAnsi="Times New Roman" w:cs="Times New Roman"/>
          <w:sz w:val="24"/>
          <w:szCs w:val="24"/>
        </w:rPr>
        <w:t>ote for a party of the radical L</w:t>
      </w:r>
      <w:r w:rsidR="009E5082">
        <w:rPr>
          <w:rFonts w:ascii="Times New Roman" w:hAnsi="Times New Roman" w:cs="Times New Roman"/>
          <w:sz w:val="24"/>
          <w:szCs w:val="24"/>
        </w:rPr>
        <w:t xml:space="preserve">eft. Again, the point is not that opposition to the EU is exclusively or automatically left-wing – rather, it is that left-wing opposition exists and </w:t>
      </w:r>
      <w:r w:rsidR="00A03213">
        <w:rPr>
          <w:rFonts w:ascii="Times New Roman" w:hAnsi="Times New Roman" w:cs="Times New Roman"/>
          <w:sz w:val="24"/>
          <w:szCs w:val="24"/>
        </w:rPr>
        <w:t xml:space="preserve">that </w:t>
      </w:r>
      <w:r w:rsidR="000D53AD">
        <w:rPr>
          <w:rFonts w:ascii="Times New Roman" w:hAnsi="Times New Roman" w:cs="Times New Roman"/>
          <w:sz w:val="24"/>
          <w:szCs w:val="24"/>
        </w:rPr>
        <w:t xml:space="preserve">harnessing it </w:t>
      </w:r>
      <w:r w:rsidR="003C47CF">
        <w:rPr>
          <w:rFonts w:ascii="Times New Roman" w:hAnsi="Times New Roman" w:cs="Times New Roman"/>
          <w:sz w:val="24"/>
          <w:szCs w:val="24"/>
        </w:rPr>
        <w:t xml:space="preserve">can </w:t>
      </w:r>
      <w:r w:rsidR="009E5082">
        <w:rPr>
          <w:rFonts w:ascii="Times New Roman" w:hAnsi="Times New Roman" w:cs="Times New Roman"/>
          <w:sz w:val="24"/>
          <w:szCs w:val="24"/>
        </w:rPr>
        <w:t xml:space="preserve">help build support for left-wing parties. In fact, this should be an unsurprising conclusion: Gomez </w:t>
      </w:r>
      <w:r w:rsidR="009E5082" w:rsidRPr="009E5082">
        <w:rPr>
          <w:rFonts w:ascii="Times New Roman" w:hAnsi="Times New Roman" w:cs="Times New Roman"/>
          <w:i/>
          <w:sz w:val="24"/>
          <w:szCs w:val="24"/>
        </w:rPr>
        <w:t>et al</w:t>
      </w:r>
      <w:r w:rsidR="009E5082">
        <w:rPr>
          <w:rFonts w:ascii="Times New Roman" w:hAnsi="Times New Roman" w:cs="Times New Roman"/>
          <w:sz w:val="24"/>
          <w:szCs w:val="24"/>
        </w:rPr>
        <w:t xml:space="preserve"> (2015: 10), in their study of party manifestos, found that negative attitudes to the EU </w:t>
      </w:r>
      <w:r w:rsidR="000D53AD">
        <w:rPr>
          <w:rFonts w:ascii="Times New Roman" w:hAnsi="Times New Roman" w:cs="Times New Roman"/>
          <w:sz w:val="24"/>
          <w:szCs w:val="24"/>
        </w:rPr>
        <w:t xml:space="preserve">(and its predecessors) </w:t>
      </w:r>
      <w:r w:rsidR="00A03213">
        <w:rPr>
          <w:rFonts w:ascii="Times New Roman" w:hAnsi="Times New Roman" w:cs="Times New Roman"/>
          <w:sz w:val="24"/>
          <w:szCs w:val="24"/>
        </w:rPr>
        <w:t xml:space="preserve">have long </w:t>
      </w:r>
      <w:r w:rsidR="009E5082">
        <w:rPr>
          <w:rFonts w:ascii="Times New Roman" w:hAnsi="Times New Roman" w:cs="Times New Roman"/>
          <w:sz w:val="24"/>
          <w:szCs w:val="24"/>
        </w:rPr>
        <w:t xml:space="preserve">constituted </w:t>
      </w:r>
      <w:r w:rsidR="00913050">
        <w:rPr>
          <w:rFonts w:ascii="Times New Roman" w:hAnsi="Times New Roman" w:cs="Times New Roman"/>
          <w:sz w:val="24"/>
          <w:szCs w:val="24"/>
        </w:rPr>
        <w:t>a very prominent</w:t>
      </w:r>
      <w:r w:rsidR="009E5082">
        <w:rPr>
          <w:rFonts w:ascii="Times New Roman" w:hAnsi="Times New Roman" w:cs="Times New Roman"/>
          <w:sz w:val="24"/>
          <w:szCs w:val="24"/>
        </w:rPr>
        <w:t xml:space="preserve"> distinguishing c</w:t>
      </w:r>
      <w:r w:rsidR="00A03213">
        <w:rPr>
          <w:rFonts w:ascii="Times New Roman" w:hAnsi="Times New Roman" w:cs="Times New Roman"/>
          <w:sz w:val="24"/>
          <w:szCs w:val="24"/>
        </w:rPr>
        <w:t>haracteristic of radical L</w:t>
      </w:r>
      <w:r w:rsidR="009E5082">
        <w:rPr>
          <w:rFonts w:ascii="Times New Roman" w:hAnsi="Times New Roman" w:cs="Times New Roman"/>
          <w:sz w:val="24"/>
          <w:szCs w:val="24"/>
        </w:rPr>
        <w:t>eft parties</w:t>
      </w:r>
      <w:r w:rsidR="009A088A">
        <w:rPr>
          <w:rFonts w:ascii="Times New Roman" w:hAnsi="Times New Roman" w:cs="Times New Roman"/>
          <w:sz w:val="24"/>
          <w:szCs w:val="24"/>
        </w:rPr>
        <w:t>.</w:t>
      </w:r>
      <w:r w:rsidR="001B1C56">
        <w:rPr>
          <w:rFonts w:ascii="Times New Roman" w:hAnsi="Times New Roman" w:cs="Times New Roman"/>
          <w:sz w:val="24"/>
          <w:szCs w:val="24"/>
        </w:rPr>
        <w:t xml:space="preserve">  </w:t>
      </w:r>
      <w:r w:rsidR="00676786">
        <w:rPr>
          <w:rFonts w:ascii="Times New Roman" w:hAnsi="Times New Roman" w:cs="Times New Roman"/>
          <w:sz w:val="24"/>
          <w:szCs w:val="24"/>
        </w:rPr>
        <w:t>More significantly</w:t>
      </w:r>
      <w:r w:rsidR="001B1C56">
        <w:rPr>
          <w:rFonts w:ascii="Times New Roman" w:hAnsi="Times New Roman" w:cs="Times New Roman"/>
          <w:sz w:val="24"/>
          <w:szCs w:val="24"/>
        </w:rPr>
        <w:t xml:space="preserve">, March and </w:t>
      </w:r>
      <w:proofErr w:type="spellStart"/>
      <w:r w:rsidR="001B1C56">
        <w:rPr>
          <w:rFonts w:ascii="Times New Roman" w:hAnsi="Times New Roman" w:cs="Times New Roman"/>
          <w:sz w:val="24"/>
          <w:szCs w:val="24"/>
        </w:rPr>
        <w:t>Rommerskirchen</w:t>
      </w:r>
      <w:proofErr w:type="spellEnd"/>
      <w:r w:rsidR="001B1C56">
        <w:rPr>
          <w:rFonts w:ascii="Times New Roman" w:hAnsi="Times New Roman" w:cs="Times New Roman"/>
          <w:sz w:val="24"/>
          <w:szCs w:val="24"/>
        </w:rPr>
        <w:t xml:space="preserve"> (2015) found that expressions of </w:t>
      </w:r>
      <w:r w:rsidR="008E4EAB">
        <w:rPr>
          <w:rFonts w:ascii="Times New Roman" w:hAnsi="Times New Roman" w:cs="Times New Roman"/>
          <w:sz w:val="24"/>
          <w:szCs w:val="24"/>
        </w:rPr>
        <w:t>Euroscepticism</w:t>
      </w:r>
      <w:r w:rsidR="001B1C56">
        <w:rPr>
          <w:rFonts w:ascii="Times New Roman" w:hAnsi="Times New Roman" w:cs="Times New Roman"/>
          <w:sz w:val="24"/>
          <w:szCs w:val="24"/>
        </w:rPr>
        <w:t xml:space="preserve"> tended to impact </w:t>
      </w:r>
      <w:r w:rsidR="001B1C56" w:rsidRPr="00676786">
        <w:rPr>
          <w:rFonts w:ascii="Times New Roman" w:hAnsi="Times New Roman" w:cs="Times New Roman"/>
          <w:i/>
          <w:sz w:val="24"/>
          <w:szCs w:val="24"/>
        </w:rPr>
        <w:t>positively</w:t>
      </w:r>
      <w:r w:rsidR="001B1C56">
        <w:rPr>
          <w:rFonts w:ascii="Times New Roman" w:hAnsi="Times New Roman" w:cs="Times New Roman"/>
          <w:sz w:val="24"/>
          <w:szCs w:val="24"/>
        </w:rPr>
        <w:t xml:space="preserve"> on the el</w:t>
      </w:r>
      <w:r w:rsidR="00A03213">
        <w:rPr>
          <w:rFonts w:ascii="Times New Roman" w:hAnsi="Times New Roman" w:cs="Times New Roman"/>
          <w:sz w:val="24"/>
          <w:szCs w:val="24"/>
        </w:rPr>
        <w:t>ectoral performance of radical L</w:t>
      </w:r>
      <w:r w:rsidR="001B1C56">
        <w:rPr>
          <w:rFonts w:ascii="Times New Roman" w:hAnsi="Times New Roman" w:cs="Times New Roman"/>
          <w:sz w:val="24"/>
          <w:szCs w:val="24"/>
        </w:rPr>
        <w:t>eft parties.</w:t>
      </w:r>
      <w:r w:rsidR="001B1C56">
        <w:rPr>
          <w:rStyle w:val="FootnoteReference"/>
          <w:rFonts w:ascii="Times New Roman" w:hAnsi="Times New Roman" w:cs="Times New Roman"/>
          <w:sz w:val="24"/>
          <w:szCs w:val="24"/>
        </w:rPr>
        <w:footnoteReference w:id="1"/>
      </w:r>
    </w:p>
    <w:p w:rsidR="009A088A" w:rsidRDefault="009A088A" w:rsidP="0010490F">
      <w:pPr>
        <w:spacing w:after="0" w:line="240" w:lineRule="auto"/>
        <w:rPr>
          <w:rFonts w:ascii="Times New Roman" w:hAnsi="Times New Roman" w:cs="Times New Roman"/>
          <w:sz w:val="24"/>
          <w:szCs w:val="24"/>
        </w:rPr>
      </w:pPr>
    </w:p>
    <w:p w:rsidR="00683608" w:rsidRDefault="009A088A"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Note that Ramiro’s finding (above) referred to people’s view</w:t>
      </w:r>
      <w:r w:rsidR="00A03213">
        <w:rPr>
          <w:rFonts w:ascii="Times New Roman" w:hAnsi="Times New Roman" w:cs="Times New Roman"/>
          <w:sz w:val="24"/>
          <w:szCs w:val="24"/>
        </w:rPr>
        <w:t>s</w:t>
      </w:r>
      <w:r>
        <w:rPr>
          <w:rFonts w:ascii="Times New Roman" w:hAnsi="Times New Roman" w:cs="Times New Roman"/>
          <w:sz w:val="24"/>
          <w:szCs w:val="24"/>
        </w:rPr>
        <w:t xml:space="preserve"> of how EU membership impacted on their </w:t>
      </w:r>
      <w:r w:rsidRPr="009A088A">
        <w:rPr>
          <w:rFonts w:ascii="Times New Roman" w:hAnsi="Times New Roman" w:cs="Times New Roman"/>
          <w:i/>
          <w:sz w:val="24"/>
          <w:szCs w:val="24"/>
        </w:rPr>
        <w:t>country</w:t>
      </w:r>
      <w:r>
        <w:rPr>
          <w:rFonts w:ascii="Times New Roman" w:hAnsi="Times New Roman" w:cs="Times New Roman"/>
          <w:sz w:val="24"/>
          <w:szCs w:val="24"/>
        </w:rPr>
        <w:t xml:space="preserve">.  That, in turn, </w:t>
      </w:r>
      <w:r w:rsidR="00EC2969">
        <w:rPr>
          <w:rFonts w:ascii="Times New Roman" w:hAnsi="Times New Roman" w:cs="Times New Roman"/>
          <w:sz w:val="24"/>
          <w:szCs w:val="24"/>
        </w:rPr>
        <w:t xml:space="preserve">begs the question of the relationship between left-wing sentiment, nationalism and attitudes to the EU. The important point here is that </w:t>
      </w:r>
      <w:r w:rsidR="00AF70A6">
        <w:rPr>
          <w:rFonts w:ascii="Times New Roman" w:hAnsi="Times New Roman" w:cs="Times New Roman"/>
          <w:sz w:val="24"/>
          <w:szCs w:val="24"/>
        </w:rPr>
        <w:t xml:space="preserve">most </w:t>
      </w:r>
      <w:r w:rsidR="00EC2969">
        <w:rPr>
          <w:rFonts w:ascii="Times New Roman" w:hAnsi="Times New Roman" w:cs="Times New Roman"/>
          <w:sz w:val="24"/>
          <w:szCs w:val="24"/>
        </w:rPr>
        <w:t>left-wingers have not</w:t>
      </w:r>
      <w:r w:rsidR="001B1C56">
        <w:rPr>
          <w:rFonts w:ascii="Times New Roman" w:hAnsi="Times New Roman" w:cs="Times New Roman"/>
          <w:sz w:val="24"/>
          <w:szCs w:val="24"/>
        </w:rPr>
        <w:t>, for the most part,</w:t>
      </w:r>
      <w:r w:rsidR="00EC2969">
        <w:rPr>
          <w:rFonts w:ascii="Times New Roman" w:hAnsi="Times New Roman" w:cs="Times New Roman"/>
          <w:sz w:val="24"/>
          <w:szCs w:val="24"/>
        </w:rPr>
        <w:t xml:space="preserve"> abandoned (or moved beyond) nationalism – it is, </w:t>
      </w:r>
      <w:r w:rsidR="00EC2969">
        <w:rPr>
          <w:rFonts w:ascii="Times New Roman" w:hAnsi="Times New Roman" w:cs="Times New Roman"/>
          <w:sz w:val="24"/>
          <w:szCs w:val="24"/>
        </w:rPr>
        <w:lastRenderedPageBreak/>
        <w:t xml:space="preserve">rather, that they define nationalism in different terms to their right-wing counterparts.  </w:t>
      </w:r>
      <w:proofErr w:type="spellStart"/>
      <w:r w:rsidR="00EC2969">
        <w:rPr>
          <w:rFonts w:ascii="Times New Roman" w:hAnsi="Times New Roman" w:cs="Times New Roman"/>
          <w:sz w:val="24"/>
          <w:szCs w:val="24"/>
        </w:rPr>
        <w:t>Halikiopoulou</w:t>
      </w:r>
      <w:proofErr w:type="spellEnd"/>
      <w:r w:rsidR="00EC2969">
        <w:rPr>
          <w:rFonts w:ascii="Times New Roman" w:hAnsi="Times New Roman" w:cs="Times New Roman"/>
          <w:sz w:val="24"/>
          <w:szCs w:val="24"/>
        </w:rPr>
        <w:t xml:space="preserve"> </w:t>
      </w:r>
      <w:r w:rsidR="00EC2969" w:rsidRPr="00EC2969">
        <w:rPr>
          <w:rFonts w:ascii="Times New Roman" w:hAnsi="Times New Roman" w:cs="Times New Roman"/>
          <w:i/>
          <w:sz w:val="24"/>
          <w:szCs w:val="24"/>
        </w:rPr>
        <w:t>et al</w:t>
      </w:r>
      <w:r w:rsidR="00EC2969">
        <w:rPr>
          <w:rFonts w:ascii="Times New Roman" w:hAnsi="Times New Roman" w:cs="Times New Roman"/>
          <w:sz w:val="24"/>
          <w:szCs w:val="24"/>
        </w:rPr>
        <w:t xml:space="preserve"> (2012) emphasise the left-wing tradition of ‘civic nationalism’, through which the national interest is identified with the interests of the popular classes, whose economic interests in particular are </w:t>
      </w:r>
      <w:r w:rsidR="003D7C73">
        <w:rPr>
          <w:rFonts w:ascii="Times New Roman" w:hAnsi="Times New Roman" w:cs="Times New Roman"/>
          <w:sz w:val="24"/>
          <w:szCs w:val="24"/>
        </w:rPr>
        <w:t xml:space="preserve">seen as </w:t>
      </w:r>
      <w:r w:rsidR="00EC2969">
        <w:rPr>
          <w:rFonts w:ascii="Times New Roman" w:hAnsi="Times New Roman" w:cs="Times New Roman"/>
          <w:sz w:val="24"/>
          <w:szCs w:val="24"/>
        </w:rPr>
        <w:t>threatened by both national and foreign elites.</w:t>
      </w:r>
      <w:r w:rsidR="000D53AD">
        <w:rPr>
          <w:rStyle w:val="FootnoteReference"/>
          <w:rFonts w:ascii="Times New Roman" w:hAnsi="Times New Roman" w:cs="Times New Roman"/>
          <w:sz w:val="24"/>
          <w:szCs w:val="24"/>
        </w:rPr>
        <w:footnoteReference w:id="2"/>
      </w:r>
      <w:r w:rsidR="00EC2969">
        <w:rPr>
          <w:rFonts w:ascii="Times New Roman" w:hAnsi="Times New Roman" w:cs="Times New Roman"/>
          <w:sz w:val="24"/>
          <w:szCs w:val="24"/>
        </w:rPr>
        <w:t xml:space="preserve"> </w:t>
      </w:r>
      <w:r w:rsidR="00676786">
        <w:rPr>
          <w:rFonts w:ascii="Times New Roman" w:hAnsi="Times New Roman" w:cs="Times New Roman"/>
          <w:sz w:val="24"/>
          <w:szCs w:val="24"/>
        </w:rPr>
        <w:t>Left-wingers</w:t>
      </w:r>
      <w:r w:rsidR="00EC2969">
        <w:rPr>
          <w:rFonts w:ascii="Times New Roman" w:hAnsi="Times New Roman" w:cs="Times New Roman"/>
          <w:sz w:val="24"/>
          <w:szCs w:val="24"/>
        </w:rPr>
        <w:t xml:space="preserve"> </w:t>
      </w:r>
      <w:r w:rsidR="00AF70A6">
        <w:rPr>
          <w:rFonts w:ascii="Times New Roman" w:hAnsi="Times New Roman" w:cs="Times New Roman"/>
          <w:sz w:val="24"/>
          <w:szCs w:val="24"/>
        </w:rPr>
        <w:t xml:space="preserve">tend to </w:t>
      </w:r>
      <w:r w:rsidR="00EC2969">
        <w:rPr>
          <w:rFonts w:ascii="Times New Roman" w:hAnsi="Times New Roman" w:cs="Times New Roman"/>
          <w:sz w:val="24"/>
          <w:szCs w:val="24"/>
        </w:rPr>
        <w:t xml:space="preserve">“perceive the EU </w:t>
      </w:r>
      <w:r w:rsidR="001B1C56">
        <w:rPr>
          <w:rFonts w:ascii="Times New Roman" w:hAnsi="Times New Roman" w:cs="Times New Roman"/>
          <w:sz w:val="24"/>
          <w:szCs w:val="24"/>
        </w:rPr>
        <w:t xml:space="preserve">as </w:t>
      </w:r>
      <w:r w:rsidR="00EC2969">
        <w:rPr>
          <w:rFonts w:ascii="Times New Roman" w:hAnsi="Times New Roman" w:cs="Times New Roman"/>
          <w:sz w:val="24"/>
          <w:szCs w:val="24"/>
        </w:rPr>
        <w:t>a vehicle for elite and great power domination at the expense of the popular classes” (</w:t>
      </w:r>
      <w:r w:rsidR="00EC2969" w:rsidRPr="00EC2969">
        <w:rPr>
          <w:rFonts w:ascii="Times New Roman" w:hAnsi="Times New Roman" w:cs="Times New Roman"/>
          <w:i/>
          <w:sz w:val="24"/>
          <w:szCs w:val="24"/>
        </w:rPr>
        <w:t>ibid</w:t>
      </w:r>
      <w:r w:rsidR="00EC2969">
        <w:rPr>
          <w:rFonts w:ascii="Times New Roman" w:hAnsi="Times New Roman" w:cs="Times New Roman"/>
          <w:sz w:val="24"/>
          <w:szCs w:val="24"/>
        </w:rPr>
        <w:t>: 512</w:t>
      </w:r>
      <w:r w:rsidR="003D7C73">
        <w:rPr>
          <w:rFonts w:ascii="Times New Roman" w:hAnsi="Times New Roman" w:cs="Times New Roman"/>
          <w:sz w:val="24"/>
          <w:szCs w:val="24"/>
        </w:rPr>
        <w:t xml:space="preserve">; see also van </w:t>
      </w:r>
      <w:proofErr w:type="spellStart"/>
      <w:r w:rsidR="003D7C73">
        <w:rPr>
          <w:rFonts w:ascii="Times New Roman" w:hAnsi="Times New Roman" w:cs="Times New Roman"/>
          <w:sz w:val="24"/>
          <w:szCs w:val="24"/>
        </w:rPr>
        <w:t>Elsas</w:t>
      </w:r>
      <w:proofErr w:type="spellEnd"/>
      <w:r w:rsidR="003D7C73">
        <w:rPr>
          <w:rFonts w:ascii="Times New Roman" w:hAnsi="Times New Roman" w:cs="Times New Roman"/>
          <w:sz w:val="24"/>
          <w:szCs w:val="24"/>
        </w:rPr>
        <w:t xml:space="preserve"> and van der </w:t>
      </w:r>
      <w:proofErr w:type="spellStart"/>
      <w:r w:rsidR="003D7C73">
        <w:rPr>
          <w:rFonts w:ascii="Times New Roman" w:hAnsi="Times New Roman" w:cs="Times New Roman"/>
          <w:sz w:val="24"/>
          <w:szCs w:val="24"/>
        </w:rPr>
        <w:t>Brug</w:t>
      </w:r>
      <w:proofErr w:type="spellEnd"/>
      <w:r w:rsidR="003D7C73">
        <w:rPr>
          <w:rFonts w:ascii="Times New Roman" w:hAnsi="Times New Roman" w:cs="Times New Roman"/>
          <w:sz w:val="24"/>
          <w:szCs w:val="24"/>
        </w:rPr>
        <w:t>, 2015)</w:t>
      </w:r>
      <w:r w:rsidR="00EC2969">
        <w:rPr>
          <w:rFonts w:ascii="Times New Roman" w:hAnsi="Times New Roman" w:cs="Times New Roman"/>
          <w:sz w:val="24"/>
          <w:szCs w:val="24"/>
        </w:rPr>
        <w:t xml:space="preserve">. </w:t>
      </w:r>
      <w:r w:rsidR="00A03213">
        <w:rPr>
          <w:rFonts w:ascii="Times New Roman" w:hAnsi="Times New Roman" w:cs="Times New Roman"/>
          <w:sz w:val="24"/>
          <w:szCs w:val="24"/>
        </w:rPr>
        <w:t>By contrast, right-wing Euroscepticism</w:t>
      </w:r>
      <w:r w:rsidR="003D7C73">
        <w:rPr>
          <w:rFonts w:ascii="Times New Roman" w:hAnsi="Times New Roman" w:cs="Times New Roman"/>
          <w:sz w:val="24"/>
          <w:szCs w:val="24"/>
        </w:rPr>
        <w:t xml:space="preserve"> tends to be rooted in ethno-nationalism based on the EU’s claimed role in the erosion of national independence </w:t>
      </w:r>
      <w:r w:rsidR="003D7C73" w:rsidRPr="003D7C73">
        <w:rPr>
          <w:rFonts w:ascii="Times New Roman" w:hAnsi="Times New Roman" w:cs="Times New Roman"/>
          <w:i/>
          <w:sz w:val="24"/>
          <w:szCs w:val="24"/>
        </w:rPr>
        <w:t>per se</w:t>
      </w:r>
      <w:r w:rsidR="003D7C73">
        <w:rPr>
          <w:rFonts w:ascii="Times New Roman" w:hAnsi="Times New Roman" w:cs="Times New Roman"/>
          <w:sz w:val="24"/>
          <w:szCs w:val="24"/>
        </w:rPr>
        <w:t xml:space="preserve"> and of the nation’s putative cultural ‘values’.</w:t>
      </w:r>
      <w:r w:rsidR="00A535EF">
        <w:rPr>
          <w:rStyle w:val="FootnoteReference"/>
          <w:rFonts w:ascii="Times New Roman" w:hAnsi="Times New Roman" w:cs="Times New Roman"/>
          <w:sz w:val="24"/>
          <w:szCs w:val="24"/>
        </w:rPr>
        <w:footnoteReference w:id="3"/>
      </w:r>
      <w:r w:rsidR="003D7C73">
        <w:rPr>
          <w:rFonts w:ascii="Times New Roman" w:hAnsi="Times New Roman" w:cs="Times New Roman"/>
          <w:sz w:val="24"/>
          <w:szCs w:val="24"/>
        </w:rPr>
        <w:t xml:space="preserve"> </w:t>
      </w:r>
    </w:p>
    <w:p w:rsidR="00683608" w:rsidRDefault="00683608" w:rsidP="0010490F">
      <w:pPr>
        <w:spacing w:after="0" w:line="240" w:lineRule="auto"/>
        <w:rPr>
          <w:rFonts w:ascii="Times New Roman" w:hAnsi="Times New Roman" w:cs="Times New Roman"/>
          <w:sz w:val="24"/>
          <w:szCs w:val="24"/>
        </w:rPr>
      </w:pPr>
    </w:p>
    <w:p w:rsidR="009A088A" w:rsidRDefault="003D7C73"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return to a point made earlier, this helps explain why right-wing opposition to the EU tends to be more ‘existential’ in nature – insofar as </w:t>
      </w:r>
      <w:r w:rsidR="00683608">
        <w:rPr>
          <w:rFonts w:ascii="Times New Roman" w:hAnsi="Times New Roman" w:cs="Times New Roman"/>
          <w:sz w:val="24"/>
          <w:szCs w:val="24"/>
        </w:rPr>
        <w:t xml:space="preserve">European </w:t>
      </w:r>
      <w:r w:rsidR="0085492D">
        <w:rPr>
          <w:rFonts w:ascii="Times New Roman" w:hAnsi="Times New Roman" w:cs="Times New Roman"/>
          <w:sz w:val="24"/>
          <w:szCs w:val="24"/>
        </w:rPr>
        <w:t xml:space="preserve">political </w:t>
      </w:r>
      <w:r>
        <w:rPr>
          <w:rFonts w:ascii="Times New Roman" w:hAnsi="Times New Roman" w:cs="Times New Roman"/>
          <w:sz w:val="24"/>
          <w:szCs w:val="24"/>
        </w:rPr>
        <w:t xml:space="preserve">integration </w:t>
      </w:r>
      <w:r w:rsidR="0085492D">
        <w:rPr>
          <w:rFonts w:ascii="Times New Roman" w:hAnsi="Times New Roman" w:cs="Times New Roman"/>
          <w:sz w:val="24"/>
          <w:szCs w:val="24"/>
        </w:rPr>
        <w:t xml:space="preserve">(as distinct from the economic liberalisation of the Single Market programme) </w:t>
      </w:r>
      <w:r>
        <w:rPr>
          <w:rFonts w:ascii="Times New Roman" w:hAnsi="Times New Roman" w:cs="Times New Roman"/>
          <w:sz w:val="24"/>
          <w:szCs w:val="24"/>
        </w:rPr>
        <w:t>inevitably dilutes cultural specifi</w:t>
      </w:r>
      <w:r w:rsidR="00683608">
        <w:rPr>
          <w:rFonts w:ascii="Times New Roman" w:hAnsi="Times New Roman" w:cs="Times New Roman"/>
          <w:sz w:val="24"/>
          <w:szCs w:val="24"/>
        </w:rPr>
        <w:t>ci</w:t>
      </w:r>
      <w:r>
        <w:rPr>
          <w:rFonts w:ascii="Times New Roman" w:hAnsi="Times New Roman" w:cs="Times New Roman"/>
          <w:sz w:val="24"/>
          <w:szCs w:val="24"/>
        </w:rPr>
        <w:t xml:space="preserve">ties and national independence, </w:t>
      </w:r>
      <w:r w:rsidR="00683608">
        <w:rPr>
          <w:rFonts w:ascii="Times New Roman" w:hAnsi="Times New Roman" w:cs="Times New Roman"/>
          <w:sz w:val="24"/>
          <w:szCs w:val="24"/>
        </w:rPr>
        <w:t xml:space="preserve">it is, for the Right, to be opposed </w:t>
      </w:r>
      <w:r w:rsidR="00683608" w:rsidRPr="00683608">
        <w:rPr>
          <w:rFonts w:ascii="Times New Roman" w:hAnsi="Times New Roman" w:cs="Times New Roman"/>
          <w:i/>
          <w:sz w:val="24"/>
          <w:szCs w:val="24"/>
        </w:rPr>
        <w:t>tout court</w:t>
      </w:r>
      <w:r w:rsidR="00683608">
        <w:rPr>
          <w:rFonts w:ascii="Times New Roman" w:hAnsi="Times New Roman" w:cs="Times New Roman"/>
          <w:sz w:val="24"/>
          <w:szCs w:val="24"/>
        </w:rPr>
        <w:t xml:space="preserve">.  Whereas the threat </w:t>
      </w:r>
      <w:r w:rsidR="0097614D">
        <w:rPr>
          <w:rFonts w:ascii="Times New Roman" w:hAnsi="Times New Roman" w:cs="Times New Roman"/>
          <w:sz w:val="24"/>
          <w:szCs w:val="24"/>
        </w:rPr>
        <w:t xml:space="preserve">that </w:t>
      </w:r>
      <w:r w:rsidR="00683608">
        <w:rPr>
          <w:rFonts w:ascii="Times New Roman" w:hAnsi="Times New Roman" w:cs="Times New Roman"/>
          <w:sz w:val="24"/>
          <w:szCs w:val="24"/>
        </w:rPr>
        <w:t>the EU is seen as posing to the economic interests of the popular classes (</w:t>
      </w:r>
      <w:r w:rsidR="0041487A">
        <w:rPr>
          <w:rFonts w:ascii="Times New Roman" w:hAnsi="Times New Roman" w:cs="Times New Roman"/>
          <w:sz w:val="24"/>
          <w:szCs w:val="24"/>
        </w:rPr>
        <w:t xml:space="preserve">which is </w:t>
      </w:r>
      <w:r w:rsidR="00683608">
        <w:rPr>
          <w:rFonts w:ascii="Times New Roman" w:hAnsi="Times New Roman" w:cs="Times New Roman"/>
          <w:sz w:val="24"/>
          <w:szCs w:val="24"/>
        </w:rPr>
        <w:t xml:space="preserve">the </w:t>
      </w:r>
      <w:r w:rsidR="0085492D">
        <w:rPr>
          <w:rFonts w:ascii="Times New Roman" w:hAnsi="Times New Roman" w:cs="Times New Roman"/>
          <w:sz w:val="24"/>
          <w:szCs w:val="24"/>
        </w:rPr>
        <w:t xml:space="preserve">principal </w:t>
      </w:r>
      <w:r w:rsidR="00683608">
        <w:rPr>
          <w:rFonts w:ascii="Times New Roman" w:hAnsi="Times New Roman" w:cs="Times New Roman"/>
          <w:sz w:val="24"/>
          <w:szCs w:val="24"/>
        </w:rPr>
        <w:t>basis of left-wing opposition) could, in theory at least, be neutralised by reforming the EU in such a way as to advance egalitarian and redistributive goals</w:t>
      </w:r>
      <w:r w:rsidR="0085492D">
        <w:rPr>
          <w:rFonts w:ascii="Times New Roman" w:hAnsi="Times New Roman" w:cs="Times New Roman"/>
          <w:sz w:val="24"/>
          <w:szCs w:val="24"/>
        </w:rPr>
        <w:t>, including through more democratic political governance of the liberalised Single Market</w:t>
      </w:r>
      <w:r w:rsidR="00683608">
        <w:rPr>
          <w:rFonts w:ascii="Times New Roman" w:hAnsi="Times New Roman" w:cs="Times New Roman"/>
          <w:sz w:val="24"/>
          <w:szCs w:val="24"/>
        </w:rPr>
        <w:t xml:space="preserve"> (van </w:t>
      </w:r>
      <w:proofErr w:type="spellStart"/>
      <w:r w:rsidR="00683608">
        <w:rPr>
          <w:rFonts w:ascii="Times New Roman" w:hAnsi="Times New Roman" w:cs="Times New Roman"/>
          <w:sz w:val="24"/>
          <w:szCs w:val="24"/>
        </w:rPr>
        <w:t>Elsas</w:t>
      </w:r>
      <w:proofErr w:type="spellEnd"/>
      <w:r w:rsidR="00683608">
        <w:rPr>
          <w:rFonts w:ascii="Times New Roman" w:hAnsi="Times New Roman" w:cs="Times New Roman"/>
          <w:sz w:val="24"/>
          <w:szCs w:val="24"/>
        </w:rPr>
        <w:t xml:space="preserve"> </w:t>
      </w:r>
      <w:r w:rsidR="00683608" w:rsidRPr="00683608">
        <w:rPr>
          <w:rFonts w:ascii="Times New Roman" w:hAnsi="Times New Roman" w:cs="Times New Roman"/>
          <w:i/>
          <w:sz w:val="24"/>
          <w:szCs w:val="24"/>
        </w:rPr>
        <w:t>et al</w:t>
      </w:r>
      <w:r w:rsidR="00683608">
        <w:rPr>
          <w:rFonts w:ascii="Times New Roman" w:hAnsi="Times New Roman" w:cs="Times New Roman"/>
          <w:sz w:val="24"/>
          <w:szCs w:val="24"/>
        </w:rPr>
        <w:t>, 2016</w:t>
      </w:r>
      <w:r w:rsidR="002171FF">
        <w:rPr>
          <w:rFonts w:ascii="Times New Roman" w:hAnsi="Times New Roman" w:cs="Times New Roman"/>
          <w:sz w:val="24"/>
          <w:szCs w:val="24"/>
        </w:rPr>
        <w:t>; see also below</w:t>
      </w:r>
      <w:r w:rsidR="00683608">
        <w:rPr>
          <w:rFonts w:ascii="Times New Roman" w:hAnsi="Times New Roman" w:cs="Times New Roman"/>
          <w:sz w:val="24"/>
          <w:szCs w:val="24"/>
        </w:rPr>
        <w:t>).</w:t>
      </w:r>
    </w:p>
    <w:p w:rsidR="0085492D" w:rsidRDefault="0085492D" w:rsidP="0010490F">
      <w:pPr>
        <w:spacing w:after="0" w:line="240" w:lineRule="auto"/>
        <w:rPr>
          <w:rFonts w:ascii="Times New Roman" w:hAnsi="Times New Roman" w:cs="Times New Roman"/>
          <w:sz w:val="24"/>
          <w:szCs w:val="24"/>
        </w:rPr>
      </w:pPr>
    </w:p>
    <w:p w:rsidR="0085492D" w:rsidRDefault="0085492D"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Within Europe’s left-wing circles, a critical</w:t>
      </w:r>
      <w:r w:rsidR="008E4EAB">
        <w:rPr>
          <w:rFonts w:ascii="Times New Roman" w:hAnsi="Times New Roman" w:cs="Times New Roman"/>
          <w:sz w:val="24"/>
          <w:szCs w:val="24"/>
        </w:rPr>
        <w:t>, and hugely topical,</w:t>
      </w:r>
      <w:r>
        <w:rPr>
          <w:rFonts w:ascii="Times New Roman" w:hAnsi="Times New Roman" w:cs="Times New Roman"/>
          <w:sz w:val="24"/>
          <w:szCs w:val="24"/>
        </w:rPr>
        <w:t xml:space="preserve"> question thus becomes: </w:t>
      </w:r>
      <w:r w:rsidRPr="00A03213">
        <w:rPr>
          <w:rFonts w:ascii="Times New Roman" w:hAnsi="Times New Roman" w:cs="Times New Roman"/>
          <w:i/>
          <w:sz w:val="24"/>
          <w:szCs w:val="24"/>
        </w:rPr>
        <w:t>can</w:t>
      </w:r>
      <w:r>
        <w:rPr>
          <w:rFonts w:ascii="Times New Roman" w:hAnsi="Times New Roman" w:cs="Times New Roman"/>
          <w:sz w:val="24"/>
          <w:szCs w:val="24"/>
        </w:rPr>
        <w:t xml:space="preserve"> the EU be reformed so as to become a more democratic and economically progressive </w:t>
      </w:r>
      <w:r w:rsidR="00A535EF">
        <w:rPr>
          <w:rFonts w:ascii="Times New Roman" w:hAnsi="Times New Roman" w:cs="Times New Roman"/>
          <w:sz w:val="24"/>
          <w:szCs w:val="24"/>
        </w:rPr>
        <w:t>governance framework</w:t>
      </w:r>
      <w:r>
        <w:rPr>
          <w:rFonts w:ascii="Times New Roman" w:hAnsi="Times New Roman" w:cs="Times New Roman"/>
          <w:sz w:val="24"/>
          <w:szCs w:val="24"/>
        </w:rPr>
        <w:t xml:space="preserve">? </w:t>
      </w:r>
      <w:r w:rsidR="00913050">
        <w:rPr>
          <w:rFonts w:ascii="Times New Roman" w:hAnsi="Times New Roman" w:cs="Times New Roman"/>
          <w:sz w:val="24"/>
          <w:szCs w:val="24"/>
        </w:rPr>
        <w:t xml:space="preserve">More specifically, </w:t>
      </w:r>
      <w:r>
        <w:rPr>
          <w:rFonts w:ascii="Times New Roman" w:hAnsi="Times New Roman" w:cs="Times New Roman"/>
          <w:sz w:val="24"/>
          <w:szCs w:val="24"/>
        </w:rPr>
        <w:t xml:space="preserve">can governance of the </w:t>
      </w:r>
      <w:r w:rsidRPr="0085492D">
        <w:rPr>
          <w:rFonts w:ascii="Times New Roman" w:hAnsi="Times New Roman" w:cs="Times New Roman"/>
          <w:i/>
          <w:sz w:val="24"/>
          <w:szCs w:val="24"/>
        </w:rPr>
        <w:t>Eurozone</w:t>
      </w:r>
      <w:r>
        <w:rPr>
          <w:rFonts w:ascii="Times New Roman" w:hAnsi="Times New Roman" w:cs="Times New Roman"/>
          <w:sz w:val="24"/>
          <w:szCs w:val="24"/>
        </w:rPr>
        <w:t xml:space="preserve"> be </w:t>
      </w:r>
      <w:r w:rsidR="00A03213">
        <w:rPr>
          <w:rFonts w:ascii="Times New Roman" w:hAnsi="Times New Roman" w:cs="Times New Roman"/>
          <w:sz w:val="24"/>
          <w:szCs w:val="24"/>
        </w:rPr>
        <w:t xml:space="preserve">so </w:t>
      </w:r>
      <w:r>
        <w:rPr>
          <w:rFonts w:ascii="Times New Roman" w:hAnsi="Times New Roman" w:cs="Times New Roman"/>
          <w:sz w:val="24"/>
          <w:szCs w:val="24"/>
        </w:rPr>
        <w:t>reformed</w:t>
      </w:r>
      <w:r w:rsidR="00A535EF">
        <w:rPr>
          <w:rFonts w:ascii="Times New Roman" w:hAnsi="Times New Roman" w:cs="Times New Roman"/>
          <w:sz w:val="24"/>
          <w:szCs w:val="24"/>
        </w:rPr>
        <w:t xml:space="preserve">? Or </w:t>
      </w:r>
      <w:r>
        <w:rPr>
          <w:rFonts w:ascii="Times New Roman" w:hAnsi="Times New Roman" w:cs="Times New Roman"/>
          <w:sz w:val="24"/>
          <w:szCs w:val="24"/>
        </w:rPr>
        <w:t xml:space="preserve">does the implementation of progressive economic policies </w:t>
      </w:r>
      <w:r w:rsidR="00AF70A6">
        <w:rPr>
          <w:rFonts w:ascii="Times New Roman" w:hAnsi="Times New Roman" w:cs="Times New Roman"/>
          <w:sz w:val="24"/>
          <w:szCs w:val="24"/>
        </w:rPr>
        <w:t>instead</w:t>
      </w:r>
      <w:r>
        <w:rPr>
          <w:rFonts w:ascii="Times New Roman" w:hAnsi="Times New Roman" w:cs="Times New Roman"/>
          <w:sz w:val="24"/>
          <w:szCs w:val="24"/>
        </w:rPr>
        <w:t xml:space="preserve"> require </w:t>
      </w:r>
      <w:r w:rsidR="001F0E25">
        <w:rPr>
          <w:rFonts w:ascii="Times New Roman" w:hAnsi="Times New Roman" w:cs="Times New Roman"/>
          <w:sz w:val="24"/>
          <w:szCs w:val="24"/>
        </w:rPr>
        <w:t xml:space="preserve">countries to </w:t>
      </w:r>
      <w:r w:rsidR="001F0E25" w:rsidRPr="00A03213">
        <w:rPr>
          <w:rFonts w:ascii="Times New Roman" w:hAnsi="Times New Roman" w:cs="Times New Roman"/>
          <w:i/>
          <w:sz w:val="24"/>
          <w:szCs w:val="24"/>
        </w:rPr>
        <w:t>exit</w:t>
      </w:r>
      <w:r w:rsidR="001F0E25">
        <w:rPr>
          <w:rFonts w:ascii="Times New Roman" w:hAnsi="Times New Roman" w:cs="Times New Roman"/>
          <w:sz w:val="24"/>
          <w:szCs w:val="24"/>
        </w:rPr>
        <w:t xml:space="preserve"> the Euro? </w:t>
      </w:r>
    </w:p>
    <w:p w:rsidR="001F0E25" w:rsidRDefault="001F0E25" w:rsidP="0010490F">
      <w:pPr>
        <w:spacing w:after="0" w:line="240" w:lineRule="auto"/>
        <w:rPr>
          <w:rFonts w:ascii="Times New Roman" w:hAnsi="Times New Roman" w:cs="Times New Roman"/>
          <w:sz w:val="24"/>
          <w:szCs w:val="24"/>
        </w:rPr>
      </w:pPr>
    </w:p>
    <w:p w:rsidR="001F0E25" w:rsidRPr="001F0E25" w:rsidRDefault="001F0E25" w:rsidP="0010490F">
      <w:pPr>
        <w:spacing w:after="0" w:line="240" w:lineRule="auto"/>
        <w:rPr>
          <w:rFonts w:ascii="Times New Roman" w:hAnsi="Times New Roman" w:cs="Times New Roman"/>
          <w:sz w:val="24"/>
          <w:szCs w:val="24"/>
          <w:u w:val="single"/>
        </w:rPr>
      </w:pPr>
      <w:proofErr w:type="spellStart"/>
      <w:proofErr w:type="gramStart"/>
      <w:r w:rsidRPr="001F0E25">
        <w:rPr>
          <w:rFonts w:ascii="Times New Roman" w:hAnsi="Times New Roman" w:cs="Times New Roman"/>
          <w:sz w:val="24"/>
          <w:szCs w:val="24"/>
          <w:u w:val="single"/>
        </w:rPr>
        <w:t>Lexit</w:t>
      </w:r>
      <w:proofErr w:type="spellEnd"/>
      <w:r w:rsidRPr="001F0E25">
        <w:rPr>
          <w:rFonts w:ascii="Times New Roman" w:hAnsi="Times New Roman" w:cs="Times New Roman"/>
          <w:sz w:val="24"/>
          <w:szCs w:val="24"/>
          <w:u w:val="single"/>
        </w:rPr>
        <w:t>?</w:t>
      </w:r>
      <w:proofErr w:type="gramEnd"/>
    </w:p>
    <w:p w:rsidR="001F0E25" w:rsidRDefault="001F0E25" w:rsidP="0010490F">
      <w:pPr>
        <w:spacing w:after="0" w:line="240" w:lineRule="auto"/>
        <w:rPr>
          <w:rFonts w:ascii="Times New Roman" w:hAnsi="Times New Roman" w:cs="Times New Roman"/>
          <w:sz w:val="24"/>
          <w:szCs w:val="24"/>
        </w:rPr>
      </w:pPr>
    </w:p>
    <w:p w:rsidR="001F0E25" w:rsidRDefault="001F0E25"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For a growing number of commentators, the answer to that last question is a resounding ‘</w:t>
      </w:r>
      <w:r w:rsidR="002D62E8">
        <w:rPr>
          <w:rFonts w:ascii="Times New Roman" w:hAnsi="Times New Roman" w:cs="Times New Roman"/>
          <w:sz w:val="24"/>
          <w:szCs w:val="24"/>
        </w:rPr>
        <w:t>yes’</w:t>
      </w:r>
      <w:r>
        <w:rPr>
          <w:rFonts w:ascii="Times New Roman" w:hAnsi="Times New Roman" w:cs="Times New Roman"/>
          <w:sz w:val="24"/>
          <w:szCs w:val="24"/>
        </w:rPr>
        <w:t xml:space="preserve">.  Thus, for example, French economist Frederic </w:t>
      </w:r>
      <w:proofErr w:type="spellStart"/>
      <w:r>
        <w:rPr>
          <w:rFonts w:ascii="Times New Roman" w:hAnsi="Times New Roman" w:cs="Times New Roman"/>
          <w:sz w:val="24"/>
          <w:szCs w:val="24"/>
        </w:rPr>
        <w:t>Lordon</w:t>
      </w:r>
      <w:proofErr w:type="spellEnd"/>
      <w:r>
        <w:rPr>
          <w:rFonts w:ascii="Times New Roman" w:hAnsi="Times New Roman" w:cs="Times New Roman"/>
          <w:sz w:val="24"/>
          <w:szCs w:val="24"/>
        </w:rPr>
        <w:t xml:space="preserve"> (2015: 1) bluntly states that “The Euro radically precludes any possibility of progressive policies”.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0075264C">
        <w:rPr>
          <w:rFonts w:ascii="Times New Roman" w:hAnsi="Times New Roman" w:cs="Times New Roman"/>
          <w:sz w:val="24"/>
          <w:szCs w:val="24"/>
        </w:rPr>
        <w:t xml:space="preserve">He bases this claim, in part, on the experience of the </w:t>
      </w:r>
      <w:proofErr w:type="spellStart"/>
      <w:r w:rsidR="0075264C">
        <w:rPr>
          <w:rFonts w:ascii="Times New Roman" w:hAnsi="Times New Roman" w:cs="Times New Roman"/>
          <w:sz w:val="24"/>
          <w:szCs w:val="24"/>
        </w:rPr>
        <w:t>Syriza</w:t>
      </w:r>
      <w:proofErr w:type="spellEnd"/>
      <w:r w:rsidR="0075264C">
        <w:rPr>
          <w:rFonts w:ascii="Times New Roman" w:hAnsi="Times New Roman" w:cs="Times New Roman"/>
          <w:sz w:val="24"/>
          <w:szCs w:val="24"/>
        </w:rPr>
        <w:t xml:space="preserve">-led government in Greece in its attempts to negotiate with the EU (and other creditor institutions) in 2015. </w:t>
      </w:r>
    </w:p>
    <w:p w:rsidR="0075264C" w:rsidRDefault="0075264C" w:rsidP="0010490F">
      <w:pPr>
        <w:spacing w:after="0" w:line="240" w:lineRule="auto"/>
        <w:rPr>
          <w:rFonts w:ascii="Times New Roman" w:hAnsi="Times New Roman" w:cs="Times New Roman"/>
          <w:sz w:val="24"/>
          <w:szCs w:val="24"/>
        </w:rPr>
      </w:pPr>
    </w:p>
    <w:p w:rsidR="0075264C" w:rsidRDefault="0075264C"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central dilemma (or weakness, depending on how one views it) of the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position was that they wished to renegotiate the austerity strategy being inflicted on the Greek people by the ‘troika’ (the EU Commission, the European Central Bank (ECB) and the IMF; with the EU council standing behind them) while at the same time remaining a member of the Eurozone. Thus, despite </w:t>
      </w:r>
      <w:r w:rsidR="004961E5">
        <w:rPr>
          <w:rFonts w:ascii="Times New Roman" w:hAnsi="Times New Roman" w:cs="Times New Roman"/>
          <w:sz w:val="24"/>
          <w:szCs w:val="24"/>
        </w:rPr>
        <w:t xml:space="preserve">being granted </w:t>
      </w:r>
      <w:r>
        <w:rPr>
          <w:rFonts w:ascii="Times New Roman" w:hAnsi="Times New Roman" w:cs="Times New Roman"/>
          <w:sz w:val="24"/>
          <w:szCs w:val="24"/>
        </w:rPr>
        <w:t xml:space="preserve">an overwhelming popular mandate against austerity in </w:t>
      </w:r>
      <w:r w:rsidR="00913050">
        <w:rPr>
          <w:rFonts w:ascii="Times New Roman" w:hAnsi="Times New Roman" w:cs="Times New Roman"/>
          <w:sz w:val="24"/>
          <w:szCs w:val="24"/>
        </w:rPr>
        <w:t>a</w:t>
      </w:r>
      <w:r>
        <w:rPr>
          <w:rFonts w:ascii="Times New Roman" w:hAnsi="Times New Roman" w:cs="Times New Roman"/>
          <w:sz w:val="24"/>
          <w:szCs w:val="24"/>
        </w:rPr>
        <w:t xml:space="preserve"> July 2015 referendum,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responded to a threat from the German Finance Minister that Greece would be expelled from the Eurozone </w:t>
      </w:r>
      <w:r w:rsidR="004961E5">
        <w:rPr>
          <w:rFonts w:ascii="Times New Roman" w:hAnsi="Times New Roman" w:cs="Times New Roman"/>
          <w:sz w:val="24"/>
          <w:szCs w:val="24"/>
        </w:rPr>
        <w:t xml:space="preserve">(and to the ECB’s shutting down of liquidity to Greek banks) by </w:t>
      </w:r>
      <w:r>
        <w:rPr>
          <w:rFonts w:ascii="Times New Roman" w:hAnsi="Times New Roman" w:cs="Times New Roman"/>
          <w:sz w:val="24"/>
          <w:szCs w:val="24"/>
        </w:rPr>
        <w:t>conceding to creditor demands</w:t>
      </w:r>
      <w:r w:rsidR="004961E5">
        <w:rPr>
          <w:rFonts w:ascii="Times New Roman" w:hAnsi="Times New Roman" w:cs="Times New Roman"/>
          <w:sz w:val="24"/>
          <w:szCs w:val="24"/>
        </w:rPr>
        <w:t xml:space="preserve"> (</w:t>
      </w:r>
      <w:proofErr w:type="spellStart"/>
      <w:r w:rsidR="004961E5">
        <w:rPr>
          <w:rFonts w:ascii="Times New Roman" w:hAnsi="Times New Roman" w:cs="Times New Roman"/>
          <w:sz w:val="24"/>
          <w:szCs w:val="24"/>
        </w:rPr>
        <w:t>Heilig</w:t>
      </w:r>
      <w:proofErr w:type="spellEnd"/>
      <w:r w:rsidR="004961E5">
        <w:rPr>
          <w:rFonts w:ascii="Times New Roman" w:hAnsi="Times New Roman" w:cs="Times New Roman"/>
          <w:sz w:val="24"/>
          <w:szCs w:val="24"/>
        </w:rPr>
        <w:t>, 2016: 15-6).</w:t>
      </w:r>
      <w:r>
        <w:rPr>
          <w:rFonts w:ascii="Times New Roman" w:hAnsi="Times New Roman" w:cs="Times New Roman"/>
          <w:sz w:val="24"/>
          <w:szCs w:val="24"/>
        </w:rPr>
        <w:t xml:space="preserve"> </w:t>
      </w:r>
    </w:p>
    <w:p w:rsidR="002D62E8" w:rsidRDefault="002D62E8" w:rsidP="0010490F">
      <w:pPr>
        <w:spacing w:after="0" w:line="240" w:lineRule="auto"/>
        <w:rPr>
          <w:rFonts w:ascii="Times New Roman" w:hAnsi="Times New Roman" w:cs="Times New Roman"/>
          <w:sz w:val="24"/>
          <w:szCs w:val="24"/>
        </w:rPr>
      </w:pPr>
    </w:p>
    <w:p w:rsidR="002D62E8" w:rsidRDefault="002D62E8"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Lapavitsas</w:t>
      </w:r>
      <w:proofErr w:type="spellEnd"/>
      <w:r>
        <w:rPr>
          <w:rFonts w:ascii="Times New Roman" w:hAnsi="Times New Roman" w:cs="Times New Roman"/>
          <w:sz w:val="24"/>
          <w:szCs w:val="24"/>
        </w:rPr>
        <w:t xml:space="preserve"> (2015), writing before the referendum, the </w:t>
      </w:r>
      <w:r w:rsidR="00676786">
        <w:rPr>
          <w:rFonts w:ascii="Times New Roman" w:hAnsi="Times New Roman" w:cs="Times New Roman"/>
          <w:sz w:val="24"/>
          <w:szCs w:val="24"/>
        </w:rPr>
        <w:t>crux of the matter</w:t>
      </w:r>
      <w:r>
        <w:rPr>
          <w:rFonts w:ascii="Times New Roman" w:hAnsi="Times New Roman" w:cs="Times New Roman"/>
          <w:sz w:val="24"/>
          <w:szCs w:val="24"/>
        </w:rPr>
        <w:t xml:space="preserve"> was clear: “lenders have used the framework of the Eurozone to create </w:t>
      </w:r>
      <w:proofErr w:type="gramStart"/>
      <w:r>
        <w:rPr>
          <w:rFonts w:ascii="Times New Roman" w:hAnsi="Times New Roman" w:cs="Times New Roman"/>
          <w:sz w:val="24"/>
          <w:szCs w:val="24"/>
        </w:rPr>
        <w:t>a liquidity</w:t>
      </w:r>
      <w:proofErr w:type="gramEnd"/>
      <w:r>
        <w:rPr>
          <w:rFonts w:ascii="Times New Roman" w:hAnsi="Times New Roman" w:cs="Times New Roman"/>
          <w:sz w:val="24"/>
          <w:szCs w:val="24"/>
        </w:rPr>
        <w:t xml:space="preserve"> and funding shortage </w:t>
      </w:r>
      <w:r>
        <w:rPr>
          <w:rFonts w:ascii="Times New Roman" w:hAnsi="Times New Roman" w:cs="Times New Roman"/>
          <w:sz w:val="24"/>
          <w:szCs w:val="24"/>
        </w:rPr>
        <w:lastRenderedPageBreak/>
        <w:t xml:space="preserve">that has crippled the Greek side”. As a representative of </w:t>
      </w:r>
      <w:proofErr w:type="spellStart"/>
      <w:r>
        <w:rPr>
          <w:rFonts w:ascii="Times New Roman" w:hAnsi="Times New Roman" w:cs="Times New Roman"/>
          <w:sz w:val="24"/>
          <w:szCs w:val="24"/>
        </w:rPr>
        <w:t>Syriza’s</w:t>
      </w:r>
      <w:proofErr w:type="spellEnd"/>
      <w:r>
        <w:rPr>
          <w:rFonts w:ascii="Times New Roman" w:hAnsi="Times New Roman" w:cs="Times New Roman"/>
          <w:sz w:val="24"/>
          <w:szCs w:val="24"/>
        </w:rPr>
        <w:t xml:space="preserve"> Left Platform, </w:t>
      </w:r>
      <w:proofErr w:type="spellStart"/>
      <w:r>
        <w:rPr>
          <w:rFonts w:ascii="Times New Roman" w:hAnsi="Times New Roman" w:cs="Times New Roman"/>
          <w:sz w:val="24"/>
          <w:szCs w:val="24"/>
        </w:rPr>
        <w:t>Lapavitsas</w:t>
      </w:r>
      <w:proofErr w:type="spellEnd"/>
      <w:r>
        <w:rPr>
          <w:rFonts w:ascii="Times New Roman" w:hAnsi="Times New Roman" w:cs="Times New Roman"/>
          <w:sz w:val="24"/>
          <w:szCs w:val="24"/>
        </w:rPr>
        <w:t xml:space="preserve"> instead urged the government to exit the Eurozone in order to “free the country from the trap of the common currency”.  To the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leadership, this proved an unthinkable (or at least unacceptable) option, with the party’s Finance Minister stating </w:t>
      </w:r>
      <w:r w:rsidR="003C47CF">
        <w:rPr>
          <w:rFonts w:ascii="Times New Roman" w:hAnsi="Times New Roman" w:cs="Times New Roman"/>
          <w:sz w:val="24"/>
          <w:szCs w:val="24"/>
        </w:rPr>
        <w:t xml:space="preserve">hyperbolically </w:t>
      </w:r>
      <w:r>
        <w:rPr>
          <w:rFonts w:ascii="Times New Roman" w:hAnsi="Times New Roman" w:cs="Times New Roman"/>
          <w:sz w:val="24"/>
          <w:szCs w:val="24"/>
        </w:rPr>
        <w:t>that Greece leaving the</w:t>
      </w:r>
      <w:r w:rsidR="00A03213">
        <w:rPr>
          <w:rFonts w:ascii="Times New Roman" w:hAnsi="Times New Roman" w:cs="Times New Roman"/>
          <w:sz w:val="24"/>
          <w:szCs w:val="24"/>
        </w:rPr>
        <w:t xml:space="preserve"> E</w:t>
      </w:r>
      <w:r>
        <w:rPr>
          <w:rFonts w:ascii="Times New Roman" w:hAnsi="Times New Roman" w:cs="Times New Roman"/>
          <w:sz w:val="24"/>
          <w:szCs w:val="24"/>
        </w:rPr>
        <w:t>uro would see a return to the conditions of the 1930s (</w:t>
      </w:r>
      <w:proofErr w:type="spellStart"/>
      <w:r>
        <w:rPr>
          <w:rFonts w:ascii="Times New Roman" w:hAnsi="Times New Roman" w:cs="Times New Roman"/>
          <w:sz w:val="24"/>
          <w:szCs w:val="24"/>
        </w:rPr>
        <w:t>Kouvelakis</w:t>
      </w:r>
      <w:proofErr w:type="spellEnd"/>
      <w:r>
        <w:rPr>
          <w:rFonts w:ascii="Times New Roman" w:hAnsi="Times New Roman" w:cs="Times New Roman"/>
          <w:sz w:val="24"/>
          <w:szCs w:val="24"/>
        </w:rPr>
        <w:t>, 2016: 46</w:t>
      </w:r>
      <w:r w:rsidR="004F08D6">
        <w:rPr>
          <w:rFonts w:ascii="Times New Roman" w:hAnsi="Times New Roman" w:cs="Times New Roman"/>
          <w:sz w:val="24"/>
          <w:szCs w:val="24"/>
        </w:rPr>
        <w:t xml:space="preserve">; see also </w:t>
      </w:r>
      <w:proofErr w:type="spellStart"/>
      <w:r w:rsidR="004F08D6">
        <w:rPr>
          <w:rFonts w:ascii="Times New Roman" w:hAnsi="Times New Roman" w:cs="Times New Roman"/>
          <w:sz w:val="24"/>
          <w:szCs w:val="24"/>
        </w:rPr>
        <w:t>Nikolakakis</w:t>
      </w:r>
      <w:proofErr w:type="spellEnd"/>
      <w:r w:rsidR="004F08D6">
        <w:rPr>
          <w:rFonts w:ascii="Times New Roman" w:hAnsi="Times New Roman" w:cs="Times New Roman"/>
          <w:sz w:val="24"/>
          <w:szCs w:val="24"/>
        </w:rPr>
        <w:t>, 2016</w:t>
      </w:r>
      <w:r>
        <w:rPr>
          <w:rFonts w:ascii="Times New Roman" w:hAnsi="Times New Roman" w:cs="Times New Roman"/>
          <w:sz w:val="24"/>
          <w:szCs w:val="24"/>
        </w:rPr>
        <w:t xml:space="preserve">). </w:t>
      </w:r>
    </w:p>
    <w:p w:rsidR="004F08D6" w:rsidRDefault="004F08D6" w:rsidP="0010490F">
      <w:pPr>
        <w:spacing w:after="0" w:line="240" w:lineRule="auto"/>
        <w:rPr>
          <w:rFonts w:ascii="Times New Roman" w:hAnsi="Times New Roman" w:cs="Times New Roman"/>
          <w:sz w:val="24"/>
          <w:szCs w:val="24"/>
        </w:rPr>
      </w:pPr>
    </w:p>
    <w:p w:rsidR="004F08D6" w:rsidRDefault="004F08D6"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commitment to continued membership of the Eurozone is not confined to the radical Left </w:t>
      </w:r>
      <w:r w:rsidR="00705161">
        <w:rPr>
          <w:rFonts w:ascii="Times New Roman" w:hAnsi="Times New Roman" w:cs="Times New Roman"/>
          <w:sz w:val="24"/>
          <w:szCs w:val="24"/>
        </w:rPr>
        <w:t xml:space="preserve">leadership </w:t>
      </w:r>
      <w:r>
        <w:rPr>
          <w:rFonts w:ascii="Times New Roman" w:hAnsi="Times New Roman" w:cs="Times New Roman"/>
          <w:sz w:val="24"/>
          <w:szCs w:val="24"/>
        </w:rPr>
        <w:t xml:space="preserve">in Greece.  In 2015, </w:t>
      </w:r>
      <w:r w:rsidR="0041487A">
        <w:rPr>
          <w:rFonts w:ascii="Times New Roman" w:hAnsi="Times New Roman" w:cs="Times New Roman"/>
          <w:sz w:val="24"/>
          <w:szCs w:val="24"/>
        </w:rPr>
        <w:t xml:space="preserve">the leader of </w:t>
      </w:r>
      <w:r>
        <w:rPr>
          <w:rFonts w:ascii="Times New Roman" w:hAnsi="Times New Roman" w:cs="Times New Roman"/>
          <w:sz w:val="24"/>
          <w:szCs w:val="24"/>
        </w:rPr>
        <w:t xml:space="preserve">Spain’s </w:t>
      </w:r>
      <w:proofErr w:type="spellStart"/>
      <w:r>
        <w:rPr>
          <w:rFonts w:ascii="Times New Roman" w:hAnsi="Times New Roman" w:cs="Times New Roman"/>
          <w:sz w:val="24"/>
          <w:szCs w:val="24"/>
        </w:rPr>
        <w:t>Podemos</w:t>
      </w:r>
      <w:proofErr w:type="spellEnd"/>
      <w:r w:rsidR="00676786">
        <w:rPr>
          <w:rFonts w:ascii="Times New Roman" w:hAnsi="Times New Roman" w:cs="Times New Roman"/>
          <w:sz w:val="24"/>
          <w:szCs w:val="24"/>
        </w:rPr>
        <w:t xml:space="preserve"> party</w:t>
      </w:r>
      <w:r>
        <w:rPr>
          <w:rFonts w:ascii="Times New Roman" w:hAnsi="Times New Roman" w:cs="Times New Roman"/>
          <w:sz w:val="24"/>
          <w:szCs w:val="24"/>
        </w:rPr>
        <w:t>, Pablo Iglesias, stated:</w:t>
      </w:r>
    </w:p>
    <w:p w:rsidR="004F08D6" w:rsidRDefault="004F08D6" w:rsidP="0010490F">
      <w:pPr>
        <w:spacing w:after="0" w:line="240" w:lineRule="auto"/>
        <w:rPr>
          <w:rFonts w:ascii="Times New Roman" w:hAnsi="Times New Roman" w:cs="Times New Roman"/>
          <w:sz w:val="24"/>
          <w:szCs w:val="24"/>
        </w:rPr>
      </w:pPr>
    </w:p>
    <w:p w:rsidR="004F08D6" w:rsidRDefault="004F08D6" w:rsidP="004F08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“We do not like the way the euro has been built… but we think that the euro is now impossible to do without.  Certainly, we have to improve the way that the single currency is managed, and we think that there should be democratic control of this, but we are not partisans of leaving the euro… </w:t>
      </w:r>
      <w:proofErr w:type="gramStart"/>
      <w:r>
        <w:rPr>
          <w:rFonts w:ascii="Times New Roman" w:hAnsi="Times New Roman" w:cs="Times New Roman"/>
          <w:sz w:val="24"/>
          <w:szCs w:val="24"/>
        </w:rPr>
        <w:t xml:space="preserve">Even if we don’t like the way the ECB works, we accept [that Spain should remain] in the Eurozone” (in </w:t>
      </w:r>
      <w:proofErr w:type="spellStart"/>
      <w:r>
        <w:rPr>
          <w:rFonts w:ascii="Times New Roman" w:hAnsi="Times New Roman" w:cs="Times New Roman"/>
          <w:sz w:val="24"/>
          <w:szCs w:val="24"/>
        </w:rPr>
        <w:t>Lordon</w:t>
      </w:r>
      <w:proofErr w:type="spellEnd"/>
      <w:r>
        <w:rPr>
          <w:rFonts w:ascii="Times New Roman" w:hAnsi="Times New Roman" w:cs="Times New Roman"/>
          <w:sz w:val="24"/>
          <w:szCs w:val="24"/>
        </w:rPr>
        <w:t>, 2015: 6).</w:t>
      </w:r>
      <w:proofErr w:type="gramEnd"/>
      <w:r>
        <w:rPr>
          <w:rFonts w:ascii="Times New Roman" w:hAnsi="Times New Roman" w:cs="Times New Roman"/>
          <w:sz w:val="24"/>
          <w:szCs w:val="24"/>
        </w:rPr>
        <w:t xml:space="preserve"> </w:t>
      </w:r>
    </w:p>
    <w:p w:rsidR="004F08D6" w:rsidRDefault="004F08D6" w:rsidP="0010490F">
      <w:pPr>
        <w:spacing w:after="0" w:line="240" w:lineRule="auto"/>
        <w:rPr>
          <w:rFonts w:ascii="Times New Roman" w:hAnsi="Times New Roman" w:cs="Times New Roman"/>
          <w:sz w:val="24"/>
          <w:szCs w:val="24"/>
        </w:rPr>
      </w:pPr>
    </w:p>
    <w:p w:rsidR="004F08D6" w:rsidRDefault="004F08D6"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While the prospects of </w:t>
      </w:r>
      <w:proofErr w:type="spellStart"/>
      <w:r>
        <w:rPr>
          <w:rFonts w:ascii="Times New Roman" w:hAnsi="Times New Roman" w:cs="Times New Roman"/>
          <w:sz w:val="24"/>
          <w:szCs w:val="24"/>
        </w:rPr>
        <w:t>Podemos</w:t>
      </w:r>
      <w:proofErr w:type="spellEnd"/>
      <w:r>
        <w:rPr>
          <w:rFonts w:ascii="Times New Roman" w:hAnsi="Times New Roman" w:cs="Times New Roman"/>
          <w:sz w:val="24"/>
          <w:szCs w:val="24"/>
        </w:rPr>
        <w:t xml:space="preserve"> forming a government in Spain now appear to have receded, the above makes clear that </w:t>
      </w:r>
      <w:r w:rsidR="000304BE">
        <w:rPr>
          <w:rFonts w:ascii="Times New Roman" w:hAnsi="Times New Roman" w:cs="Times New Roman"/>
          <w:sz w:val="24"/>
          <w:szCs w:val="24"/>
        </w:rPr>
        <w:t>a</w:t>
      </w:r>
      <w:r w:rsidR="007A09E5">
        <w:rPr>
          <w:rFonts w:ascii="Times New Roman" w:hAnsi="Times New Roman" w:cs="Times New Roman"/>
          <w:sz w:val="24"/>
          <w:szCs w:val="24"/>
        </w:rPr>
        <w:t>ny</w:t>
      </w:r>
      <w:r w:rsidR="000304BE">
        <w:rPr>
          <w:rFonts w:ascii="Times New Roman" w:hAnsi="Times New Roman" w:cs="Times New Roman"/>
          <w:sz w:val="24"/>
          <w:szCs w:val="24"/>
        </w:rPr>
        <w:t xml:space="preserve"> future government there led by the radical Left would be unlikely to countenance a </w:t>
      </w:r>
      <w:r w:rsidR="00CC2E4C">
        <w:rPr>
          <w:rFonts w:ascii="Times New Roman" w:hAnsi="Times New Roman" w:cs="Times New Roman"/>
          <w:sz w:val="24"/>
          <w:szCs w:val="24"/>
        </w:rPr>
        <w:t xml:space="preserve">voluntary </w:t>
      </w:r>
      <w:r w:rsidR="000304BE">
        <w:rPr>
          <w:rFonts w:ascii="Times New Roman" w:hAnsi="Times New Roman" w:cs="Times New Roman"/>
          <w:sz w:val="24"/>
          <w:szCs w:val="24"/>
        </w:rPr>
        <w:t>rupture with the single currency (</w:t>
      </w:r>
      <w:proofErr w:type="spellStart"/>
      <w:r w:rsidR="000304BE">
        <w:rPr>
          <w:rFonts w:ascii="Times New Roman" w:hAnsi="Times New Roman" w:cs="Times New Roman"/>
          <w:sz w:val="24"/>
          <w:szCs w:val="24"/>
        </w:rPr>
        <w:t>Heilig</w:t>
      </w:r>
      <w:proofErr w:type="spellEnd"/>
      <w:r w:rsidR="000304BE">
        <w:rPr>
          <w:rFonts w:ascii="Times New Roman" w:hAnsi="Times New Roman" w:cs="Times New Roman"/>
          <w:sz w:val="24"/>
          <w:szCs w:val="24"/>
        </w:rPr>
        <w:t xml:space="preserve">, 2016: 26; </w:t>
      </w:r>
      <w:proofErr w:type="spellStart"/>
      <w:r w:rsidR="000304BE">
        <w:rPr>
          <w:rFonts w:ascii="Times New Roman" w:hAnsi="Times New Roman" w:cs="Times New Roman"/>
          <w:sz w:val="24"/>
          <w:szCs w:val="24"/>
        </w:rPr>
        <w:t>Kouvelakis</w:t>
      </w:r>
      <w:proofErr w:type="spellEnd"/>
      <w:r w:rsidR="000304BE">
        <w:rPr>
          <w:rFonts w:ascii="Times New Roman" w:hAnsi="Times New Roman" w:cs="Times New Roman"/>
          <w:sz w:val="24"/>
          <w:szCs w:val="24"/>
        </w:rPr>
        <w:t xml:space="preserve">, 2016: 69).  Of radical parties with some realistic prospect of wielding state power, only Italy’s Five Stars movement (and </w:t>
      </w:r>
      <w:r w:rsidR="00CC2E4C">
        <w:rPr>
          <w:rFonts w:ascii="Times New Roman" w:hAnsi="Times New Roman" w:cs="Times New Roman"/>
          <w:sz w:val="24"/>
          <w:szCs w:val="24"/>
        </w:rPr>
        <w:t>by no means</w:t>
      </w:r>
      <w:r w:rsidR="000304BE">
        <w:rPr>
          <w:rFonts w:ascii="Times New Roman" w:hAnsi="Times New Roman" w:cs="Times New Roman"/>
          <w:sz w:val="24"/>
          <w:szCs w:val="24"/>
        </w:rPr>
        <w:t xml:space="preserve"> all would define this as a party of the Left) calls for a referendum on exiting the Eurozone (Watkins, 2016: 20).</w:t>
      </w:r>
    </w:p>
    <w:p w:rsidR="00B4275B" w:rsidRDefault="00B4275B" w:rsidP="0010490F">
      <w:pPr>
        <w:spacing w:after="0" w:line="240" w:lineRule="auto"/>
        <w:rPr>
          <w:rFonts w:ascii="Times New Roman" w:hAnsi="Times New Roman" w:cs="Times New Roman"/>
          <w:sz w:val="24"/>
          <w:szCs w:val="24"/>
        </w:rPr>
      </w:pPr>
    </w:p>
    <w:p w:rsidR="00B4275B" w:rsidRPr="00B4275B" w:rsidRDefault="00B30D73" w:rsidP="0010490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Th</w:t>
      </w:r>
      <w:r w:rsidR="002002C1">
        <w:rPr>
          <w:rFonts w:ascii="Times New Roman" w:hAnsi="Times New Roman" w:cs="Times New Roman"/>
          <w:sz w:val="24"/>
          <w:szCs w:val="24"/>
          <w:u w:val="single"/>
        </w:rPr>
        <w:t xml:space="preserve">e limitations of </w:t>
      </w:r>
      <w:proofErr w:type="spellStart"/>
      <w:r w:rsidR="002002C1">
        <w:rPr>
          <w:rFonts w:ascii="Times New Roman" w:hAnsi="Times New Roman" w:cs="Times New Roman"/>
          <w:sz w:val="24"/>
          <w:szCs w:val="24"/>
          <w:u w:val="single"/>
        </w:rPr>
        <w:t>EuroReform</w:t>
      </w:r>
      <w:proofErr w:type="spellEnd"/>
      <w:r>
        <w:rPr>
          <w:rFonts w:ascii="Times New Roman" w:hAnsi="Times New Roman" w:cs="Times New Roman"/>
          <w:sz w:val="24"/>
          <w:szCs w:val="24"/>
          <w:u w:val="single"/>
        </w:rPr>
        <w:t xml:space="preserve"> proposals</w:t>
      </w:r>
    </w:p>
    <w:p w:rsidR="00B4275B" w:rsidRDefault="00B4275B" w:rsidP="0010490F">
      <w:pPr>
        <w:spacing w:after="0" w:line="240" w:lineRule="auto"/>
        <w:rPr>
          <w:rFonts w:ascii="Times New Roman" w:hAnsi="Times New Roman" w:cs="Times New Roman"/>
          <w:sz w:val="24"/>
          <w:szCs w:val="24"/>
        </w:rPr>
      </w:pPr>
    </w:p>
    <w:p w:rsidR="00A535EF" w:rsidRDefault="004F440B"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The former Greek Finance Minister,</w:t>
      </w:r>
      <w:r w:rsidR="002002C1">
        <w:rPr>
          <w:rFonts w:ascii="Times New Roman" w:hAnsi="Times New Roman" w:cs="Times New Roman"/>
          <w:sz w:val="24"/>
          <w:szCs w:val="24"/>
        </w:rPr>
        <w:t xml:space="preserve"> </w:t>
      </w:r>
      <w:proofErr w:type="spellStart"/>
      <w:r w:rsidR="002002C1">
        <w:rPr>
          <w:rFonts w:ascii="Times New Roman" w:hAnsi="Times New Roman" w:cs="Times New Roman"/>
          <w:sz w:val="24"/>
          <w:szCs w:val="24"/>
        </w:rPr>
        <w:t>Yanis</w:t>
      </w:r>
      <w:proofErr w:type="spellEnd"/>
      <w:r w:rsidR="002002C1">
        <w:rPr>
          <w:rFonts w:ascii="Times New Roman" w:hAnsi="Times New Roman" w:cs="Times New Roman"/>
          <w:sz w:val="24"/>
          <w:szCs w:val="24"/>
        </w:rPr>
        <w:t xml:space="preserve"> </w:t>
      </w:r>
      <w:r>
        <w:rPr>
          <w:rFonts w:ascii="Times New Roman" w:hAnsi="Times New Roman" w:cs="Times New Roman"/>
          <w:sz w:val="24"/>
          <w:szCs w:val="24"/>
        </w:rPr>
        <w:t xml:space="preserve">Varoufakis, has responded to </w:t>
      </w:r>
      <w:proofErr w:type="spellStart"/>
      <w:r>
        <w:rPr>
          <w:rFonts w:ascii="Times New Roman" w:hAnsi="Times New Roman" w:cs="Times New Roman"/>
          <w:sz w:val="24"/>
          <w:szCs w:val="24"/>
        </w:rPr>
        <w:t>Syriza’s</w:t>
      </w:r>
      <w:proofErr w:type="spellEnd"/>
      <w:r>
        <w:rPr>
          <w:rFonts w:ascii="Times New Roman" w:hAnsi="Times New Roman" w:cs="Times New Roman"/>
          <w:sz w:val="24"/>
          <w:szCs w:val="24"/>
        </w:rPr>
        <w:t xml:space="preserve"> failures/defeats by subsequently setting up a movement called Democracy in Europe.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Its central call is for democratisation of the EU itself, arguing that no national government can implement progressive policies so long as it remains straitjacketed by </w:t>
      </w:r>
      <w:r w:rsidR="002002C1">
        <w:rPr>
          <w:rFonts w:ascii="Times New Roman" w:hAnsi="Times New Roman" w:cs="Times New Roman"/>
          <w:sz w:val="24"/>
          <w:szCs w:val="24"/>
        </w:rPr>
        <w:t xml:space="preserve">the undemocratic, neoliberal structures and policies of the EU.  </w:t>
      </w:r>
    </w:p>
    <w:p w:rsidR="00A535EF" w:rsidRDefault="00A535EF" w:rsidP="0010490F">
      <w:pPr>
        <w:spacing w:after="0" w:line="240" w:lineRule="auto"/>
        <w:rPr>
          <w:rFonts w:ascii="Times New Roman" w:hAnsi="Times New Roman" w:cs="Times New Roman"/>
          <w:sz w:val="24"/>
          <w:szCs w:val="24"/>
        </w:rPr>
      </w:pPr>
    </w:p>
    <w:p w:rsidR="002002C1" w:rsidRDefault="002002C1"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Varoufakis’ proposed solution is </w:t>
      </w:r>
      <w:r w:rsidR="00A32ABE">
        <w:rPr>
          <w:rFonts w:ascii="Times New Roman" w:hAnsi="Times New Roman" w:cs="Times New Roman"/>
          <w:sz w:val="24"/>
          <w:szCs w:val="24"/>
        </w:rPr>
        <w:t xml:space="preserve">not, however, for countries to exit the Eurozone </w:t>
      </w:r>
      <w:r w:rsidR="003C47CF">
        <w:rPr>
          <w:rFonts w:ascii="Times New Roman" w:hAnsi="Times New Roman" w:cs="Times New Roman"/>
          <w:sz w:val="24"/>
          <w:szCs w:val="24"/>
        </w:rPr>
        <w:t xml:space="preserve">or the EU </w:t>
      </w:r>
      <w:r w:rsidR="00A32ABE">
        <w:rPr>
          <w:rFonts w:ascii="Times New Roman" w:hAnsi="Times New Roman" w:cs="Times New Roman"/>
          <w:sz w:val="24"/>
          <w:szCs w:val="24"/>
        </w:rPr>
        <w:t xml:space="preserve">but, rather, </w:t>
      </w:r>
      <w:r>
        <w:rPr>
          <w:rFonts w:ascii="Times New Roman" w:hAnsi="Times New Roman" w:cs="Times New Roman"/>
          <w:sz w:val="24"/>
          <w:szCs w:val="24"/>
        </w:rPr>
        <w:t xml:space="preserve">to radically reform European integration into a much more progressive political and economic governance framework (Navarro, 2016), thus sidestepping (or superseding) the dilemma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faced between Eurozone membership and anti-democratic austerity. </w:t>
      </w:r>
    </w:p>
    <w:p w:rsidR="002171FF" w:rsidRDefault="002171FF" w:rsidP="0010490F">
      <w:pPr>
        <w:spacing w:after="0" w:line="240" w:lineRule="auto"/>
        <w:rPr>
          <w:rFonts w:ascii="Times New Roman" w:hAnsi="Times New Roman" w:cs="Times New Roman"/>
          <w:sz w:val="24"/>
          <w:szCs w:val="24"/>
        </w:rPr>
      </w:pPr>
    </w:p>
    <w:p w:rsidR="002171FF" w:rsidRDefault="002171FF" w:rsidP="002171FF">
      <w:pPr>
        <w:spacing w:after="0" w:line="240" w:lineRule="auto"/>
        <w:rPr>
          <w:rFonts w:ascii="Times New Roman" w:hAnsi="Times New Roman" w:cs="Times New Roman"/>
          <w:sz w:val="24"/>
          <w:szCs w:val="24"/>
        </w:rPr>
      </w:pPr>
      <w:r>
        <w:rPr>
          <w:rFonts w:ascii="Times New Roman" w:hAnsi="Times New Roman" w:cs="Times New Roman"/>
          <w:sz w:val="24"/>
          <w:szCs w:val="24"/>
        </w:rPr>
        <w:t>Varoufakis is, therefore, to some e</w:t>
      </w:r>
      <w:r w:rsidR="00AF70A6">
        <w:rPr>
          <w:rFonts w:ascii="Times New Roman" w:hAnsi="Times New Roman" w:cs="Times New Roman"/>
          <w:sz w:val="24"/>
          <w:szCs w:val="24"/>
        </w:rPr>
        <w:t xml:space="preserve">xtent in the tradition of Left </w:t>
      </w:r>
      <w:r>
        <w:rPr>
          <w:rFonts w:ascii="Times New Roman" w:hAnsi="Times New Roman" w:cs="Times New Roman"/>
          <w:sz w:val="24"/>
          <w:szCs w:val="24"/>
        </w:rPr>
        <w:t xml:space="preserve">Euroscepticism that identifies the problem as the </w:t>
      </w:r>
      <w:r w:rsidRPr="00A32ABE">
        <w:rPr>
          <w:rFonts w:ascii="Times New Roman" w:hAnsi="Times New Roman" w:cs="Times New Roman"/>
          <w:i/>
          <w:sz w:val="24"/>
          <w:szCs w:val="24"/>
        </w:rPr>
        <w:t>current</w:t>
      </w:r>
      <w:r>
        <w:rPr>
          <w:rFonts w:ascii="Times New Roman" w:hAnsi="Times New Roman" w:cs="Times New Roman"/>
          <w:sz w:val="24"/>
          <w:szCs w:val="24"/>
        </w:rPr>
        <w:t xml:space="preserve"> nature of European integration rather than the principle of integration itself (see above; and van </w:t>
      </w:r>
      <w:proofErr w:type="spellStart"/>
      <w:r>
        <w:rPr>
          <w:rFonts w:ascii="Times New Roman" w:hAnsi="Times New Roman" w:cs="Times New Roman"/>
          <w:sz w:val="24"/>
          <w:szCs w:val="24"/>
        </w:rPr>
        <w:t>Elsas</w:t>
      </w:r>
      <w:proofErr w:type="spellEnd"/>
      <w:r>
        <w:rPr>
          <w:rFonts w:ascii="Times New Roman" w:hAnsi="Times New Roman" w:cs="Times New Roman"/>
          <w:sz w:val="24"/>
          <w:szCs w:val="24"/>
        </w:rPr>
        <w:t xml:space="preserve"> </w:t>
      </w:r>
      <w:r w:rsidRPr="00683608">
        <w:rPr>
          <w:rFonts w:ascii="Times New Roman" w:hAnsi="Times New Roman" w:cs="Times New Roman"/>
          <w:i/>
          <w:sz w:val="24"/>
          <w:szCs w:val="24"/>
        </w:rPr>
        <w:t>et al</w:t>
      </w:r>
      <w:r>
        <w:rPr>
          <w:rFonts w:ascii="Times New Roman" w:hAnsi="Times New Roman" w:cs="Times New Roman"/>
          <w:sz w:val="24"/>
          <w:szCs w:val="24"/>
        </w:rPr>
        <w:t>, 2016).  But he is faced with a very practical problem: how is the reform he envisages to be brought about, and by whom?</w:t>
      </w:r>
    </w:p>
    <w:p w:rsidR="002171FF" w:rsidRDefault="002171FF" w:rsidP="002171FF">
      <w:pPr>
        <w:spacing w:after="0" w:line="240" w:lineRule="auto"/>
        <w:rPr>
          <w:rFonts w:ascii="Times New Roman" w:hAnsi="Times New Roman" w:cs="Times New Roman"/>
          <w:sz w:val="24"/>
          <w:szCs w:val="24"/>
        </w:rPr>
      </w:pPr>
    </w:p>
    <w:p w:rsidR="005164A8" w:rsidRDefault="00FB096E" w:rsidP="00217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answer </w:t>
      </w:r>
      <w:r w:rsidR="000E4FF1">
        <w:rPr>
          <w:rFonts w:ascii="Times New Roman" w:hAnsi="Times New Roman" w:cs="Times New Roman"/>
          <w:sz w:val="24"/>
          <w:szCs w:val="24"/>
        </w:rPr>
        <w:t xml:space="preserve">(implicitly) </w:t>
      </w:r>
      <w:r>
        <w:rPr>
          <w:rFonts w:ascii="Times New Roman" w:hAnsi="Times New Roman" w:cs="Times New Roman"/>
          <w:sz w:val="24"/>
          <w:szCs w:val="24"/>
        </w:rPr>
        <w:t xml:space="preserve">afforded to those last questions by Wolfgang </w:t>
      </w:r>
      <w:proofErr w:type="spellStart"/>
      <w:r>
        <w:rPr>
          <w:rFonts w:ascii="Times New Roman" w:hAnsi="Times New Roman" w:cs="Times New Roman"/>
          <w:sz w:val="24"/>
          <w:szCs w:val="24"/>
        </w:rPr>
        <w:t>Streeck</w:t>
      </w:r>
      <w:proofErr w:type="spellEnd"/>
      <w:r w:rsidR="00170FFE">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8E4EAB">
        <w:rPr>
          <w:rFonts w:ascii="Times New Roman" w:hAnsi="Times New Roman" w:cs="Times New Roman"/>
          <w:sz w:val="24"/>
          <w:szCs w:val="24"/>
        </w:rPr>
        <w:t xml:space="preserve">(and many others) </w:t>
      </w:r>
      <w:r w:rsidR="000E4FF1">
        <w:rPr>
          <w:rFonts w:ascii="Times New Roman" w:hAnsi="Times New Roman" w:cs="Times New Roman"/>
          <w:sz w:val="24"/>
          <w:szCs w:val="24"/>
        </w:rPr>
        <w:t>is</w:t>
      </w:r>
      <w:r w:rsidR="00AF70A6">
        <w:rPr>
          <w:rFonts w:ascii="Times New Roman" w:hAnsi="Times New Roman" w:cs="Times New Roman"/>
          <w:sz w:val="24"/>
          <w:szCs w:val="24"/>
        </w:rPr>
        <w:t xml:space="preserve"> that</w:t>
      </w:r>
      <w:r>
        <w:rPr>
          <w:rFonts w:ascii="Times New Roman" w:hAnsi="Times New Roman" w:cs="Times New Roman"/>
          <w:sz w:val="24"/>
          <w:szCs w:val="24"/>
        </w:rPr>
        <w:t xml:space="preserve"> such reform </w:t>
      </w:r>
      <w:r w:rsidR="003C47CF">
        <w:rPr>
          <w:rFonts w:ascii="Times New Roman" w:hAnsi="Times New Roman" w:cs="Times New Roman"/>
          <w:sz w:val="24"/>
          <w:szCs w:val="24"/>
        </w:rPr>
        <w:t xml:space="preserve">simply </w:t>
      </w:r>
      <w:r w:rsidRPr="005164A8">
        <w:rPr>
          <w:rFonts w:ascii="Times New Roman" w:hAnsi="Times New Roman" w:cs="Times New Roman"/>
          <w:i/>
          <w:sz w:val="24"/>
          <w:szCs w:val="24"/>
        </w:rPr>
        <w:t>cannot</w:t>
      </w:r>
      <w:r>
        <w:rPr>
          <w:rFonts w:ascii="Times New Roman" w:hAnsi="Times New Roman" w:cs="Times New Roman"/>
          <w:sz w:val="24"/>
          <w:szCs w:val="24"/>
        </w:rPr>
        <w:t xml:space="preserve"> feasibly be brought abou</w:t>
      </w:r>
      <w:r w:rsidR="00CC2E4C">
        <w:rPr>
          <w:rFonts w:ascii="Times New Roman" w:hAnsi="Times New Roman" w:cs="Times New Roman"/>
          <w:sz w:val="24"/>
          <w:szCs w:val="24"/>
        </w:rPr>
        <w:t xml:space="preserve">t because there is no capacity </w:t>
      </w:r>
      <w:r>
        <w:rPr>
          <w:rFonts w:ascii="Times New Roman" w:hAnsi="Times New Roman" w:cs="Times New Roman"/>
          <w:sz w:val="24"/>
          <w:szCs w:val="24"/>
        </w:rPr>
        <w:t>or agency at the European level to make it happen</w:t>
      </w:r>
      <w:r w:rsidR="00AF70A6">
        <w:rPr>
          <w:rFonts w:ascii="Times New Roman" w:hAnsi="Times New Roman" w:cs="Times New Roman"/>
          <w:sz w:val="24"/>
          <w:szCs w:val="24"/>
        </w:rPr>
        <w:t xml:space="preserve"> (see also </w:t>
      </w:r>
      <w:proofErr w:type="spellStart"/>
      <w:r w:rsidR="00AF70A6">
        <w:rPr>
          <w:rFonts w:ascii="Times New Roman" w:hAnsi="Times New Roman" w:cs="Times New Roman"/>
          <w:sz w:val="24"/>
          <w:szCs w:val="24"/>
        </w:rPr>
        <w:t>Fassina</w:t>
      </w:r>
      <w:proofErr w:type="spellEnd"/>
      <w:r w:rsidR="00AF70A6">
        <w:rPr>
          <w:rFonts w:ascii="Times New Roman" w:hAnsi="Times New Roman" w:cs="Times New Roman"/>
          <w:sz w:val="24"/>
          <w:szCs w:val="24"/>
        </w:rPr>
        <w:t>, 2016)</w:t>
      </w:r>
      <w:r>
        <w:rPr>
          <w:rFonts w:ascii="Times New Roman" w:hAnsi="Times New Roman" w:cs="Times New Roman"/>
          <w:sz w:val="24"/>
          <w:szCs w:val="24"/>
        </w:rPr>
        <w:t xml:space="preserve">. </w:t>
      </w:r>
      <w:proofErr w:type="spellStart"/>
      <w:r w:rsidR="00AF70A6">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sidR="003A7B5E">
        <w:rPr>
          <w:rFonts w:ascii="Times New Roman" w:hAnsi="Times New Roman" w:cs="Times New Roman"/>
          <w:sz w:val="24"/>
          <w:szCs w:val="24"/>
        </w:rPr>
        <w:t>(2014: 217)</w:t>
      </w:r>
      <w:r w:rsidR="00AF70A6">
        <w:rPr>
          <w:rFonts w:ascii="Times New Roman" w:hAnsi="Times New Roman" w:cs="Times New Roman"/>
          <w:sz w:val="24"/>
          <w:szCs w:val="24"/>
        </w:rPr>
        <w:t xml:space="preserve"> asks:</w:t>
      </w:r>
      <w:r>
        <w:rPr>
          <w:rFonts w:ascii="Times New Roman" w:hAnsi="Times New Roman" w:cs="Times New Roman"/>
          <w:sz w:val="24"/>
          <w:szCs w:val="24"/>
        </w:rPr>
        <w:t xml:space="preserve"> </w:t>
      </w:r>
    </w:p>
    <w:p w:rsidR="005164A8" w:rsidRDefault="005164A8" w:rsidP="002171FF">
      <w:pPr>
        <w:spacing w:after="0" w:line="240" w:lineRule="auto"/>
        <w:rPr>
          <w:rFonts w:ascii="Times New Roman" w:hAnsi="Times New Roman" w:cs="Times New Roman"/>
          <w:sz w:val="24"/>
          <w:szCs w:val="24"/>
        </w:rPr>
      </w:pPr>
    </w:p>
    <w:p w:rsidR="002171FF" w:rsidRDefault="00FB096E" w:rsidP="005164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what would amount to </w:t>
      </w:r>
      <w:r w:rsidR="005164A8">
        <w:rPr>
          <w:rFonts w:ascii="Times New Roman" w:hAnsi="Times New Roman" w:cs="Times New Roman"/>
          <w:sz w:val="24"/>
          <w:szCs w:val="24"/>
        </w:rPr>
        <w:t xml:space="preserve">nothing less than a revolution be achieved through reform, within a framework of institutional continuity?  Who would sit at the convention that would have to break with the present and embark on a new and better future, if not the interminable </w:t>
      </w:r>
      <w:proofErr w:type="spellStart"/>
      <w:r w:rsidR="005164A8">
        <w:rPr>
          <w:rFonts w:ascii="Times New Roman" w:hAnsi="Times New Roman" w:cs="Times New Roman"/>
          <w:sz w:val="24"/>
          <w:szCs w:val="24"/>
        </w:rPr>
        <w:t>Giscards</w:t>
      </w:r>
      <w:proofErr w:type="spellEnd"/>
      <w:r w:rsidR="005164A8">
        <w:rPr>
          <w:rFonts w:ascii="Times New Roman" w:hAnsi="Times New Roman" w:cs="Times New Roman"/>
          <w:sz w:val="24"/>
          <w:szCs w:val="24"/>
        </w:rPr>
        <w:t xml:space="preserve">, van </w:t>
      </w:r>
      <w:proofErr w:type="spellStart"/>
      <w:r w:rsidR="005164A8">
        <w:rPr>
          <w:rFonts w:ascii="Times New Roman" w:hAnsi="Times New Roman" w:cs="Times New Roman"/>
          <w:sz w:val="24"/>
          <w:szCs w:val="24"/>
        </w:rPr>
        <w:t>Rompuys</w:t>
      </w:r>
      <w:proofErr w:type="spellEnd"/>
      <w:r w:rsidR="005164A8">
        <w:rPr>
          <w:rFonts w:ascii="Times New Roman" w:hAnsi="Times New Roman" w:cs="Times New Roman"/>
          <w:sz w:val="24"/>
          <w:szCs w:val="24"/>
        </w:rPr>
        <w:t xml:space="preserve">, </w:t>
      </w:r>
      <w:proofErr w:type="spellStart"/>
      <w:r w:rsidR="005164A8">
        <w:rPr>
          <w:rFonts w:ascii="Times New Roman" w:hAnsi="Times New Roman" w:cs="Times New Roman"/>
          <w:sz w:val="24"/>
          <w:szCs w:val="24"/>
        </w:rPr>
        <w:t>Barrosos</w:t>
      </w:r>
      <w:proofErr w:type="spellEnd"/>
      <w:r w:rsidR="005164A8">
        <w:rPr>
          <w:rFonts w:ascii="Times New Roman" w:hAnsi="Times New Roman" w:cs="Times New Roman"/>
          <w:sz w:val="24"/>
          <w:szCs w:val="24"/>
        </w:rPr>
        <w:t xml:space="preserve">, Junkers </w:t>
      </w:r>
      <w:r w:rsidR="005164A8" w:rsidRPr="005164A8">
        <w:rPr>
          <w:rFonts w:ascii="Times New Roman" w:hAnsi="Times New Roman" w:cs="Times New Roman"/>
          <w:i/>
          <w:sz w:val="24"/>
          <w:szCs w:val="24"/>
        </w:rPr>
        <w:t xml:space="preserve">e </w:t>
      </w:r>
      <w:proofErr w:type="spellStart"/>
      <w:r w:rsidR="005164A8" w:rsidRPr="005164A8">
        <w:rPr>
          <w:rFonts w:ascii="Times New Roman" w:hAnsi="Times New Roman" w:cs="Times New Roman"/>
          <w:i/>
          <w:sz w:val="24"/>
          <w:szCs w:val="24"/>
        </w:rPr>
        <w:t>tuttti</w:t>
      </w:r>
      <w:proofErr w:type="spellEnd"/>
      <w:r w:rsidR="005164A8" w:rsidRPr="005164A8">
        <w:rPr>
          <w:rFonts w:ascii="Times New Roman" w:hAnsi="Times New Roman" w:cs="Times New Roman"/>
          <w:i/>
          <w:sz w:val="24"/>
          <w:szCs w:val="24"/>
        </w:rPr>
        <w:t xml:space="preserve"> </w:t>
      </w:r>
      <w:proofErr w:type="spellStart"/>
      <w:r w:rsidR="005164A8" w:rsidRPr="005164A8">
        <w:rPr>
          <w:rFonts w:ascii="Times New Roman" w:hAnsi="Times New Roman" w:cs="Times New Roman"/>
          <w:i/>
          <w:sz w:val="24"/>
          <w:szCs w:val="24"/>
        </w:rPr>
        <w:t>quanti</w:t>
      </w:r>
      <w:proofErr w:type="spellEnd"/>
      <w:r w:rsidR="005164A8">
        <w:rPr>
          <w:rFonts w:ascii="Times New Roman" w:hAnsi="Times New Roman" w:cs="Times New Roman"/>
          <w:sz w:val="24"/>
          <w:szCs w:val="24"/>
        </w:rPr>
        <w:t>?”</w:t>
      </w:r>
    </w:p>
    <w:p w:rsidR="005164A8" w:rsidRDefault="005164A8" w:rsidP="002171FF">
      <w:pPr>
        <w:spacing w:after="0" w:line="240" w:lineRule="auto"/>
        <w:rPr>
          <w:rFonts w:ascii="Times New Roman" w:hAnsi="Times New Roman" w:cs="Times New Roman"/>
          <w:sz w:val="24"/>
          <w:szCs w:val="24"/>
        </w:rPr>
      </w:pPr>
    </w:p>
    <w:p w:rsidR="002171FF" w:rsidRDefault="005164A8"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sidR="00A32ABE">
        <w:rPr>
          <w:rFonts w:ascii="Times New Roman" w:hAnsi="Times New Roman" w:cs="Times New Roman"/>
          <w:sz w:val="24"/>
          <w:szCs w:val="24"/>
        </w:rPr>
        <w:t>Streeck</w:t>
      </w:r>
      <w:proofErr w:type="spellEnd"/>
      <w:r>
        <w:rPr>
          <w:rFonts w:ascii="Times New Roman" w:hAnsi="Times New Roman" w:cs="Times New Roman"/>
          <w:sz w:val="24"/>
          <w:szCs w:val="24"/>
        </w:rPr>
        <w:t xml:space="preserve"> </w:t>
      </w:r>
      <w:r w:rsidR="003A7B5E">
        <w:rPr>
          <w:rFonts w:ascii="Times New Roman" w:hAnsi="Times New Roman" w:cs="Times New Roman"/>
          <w:sz w:val="24"/>
          <w:szCs w:val="24"/>
        </w:rPr>
        <w:t xml:space="preserve">reasonably </w:t>
      </w:r>
      <w:r>
        <w:rPr>
          <w:rFonts w:ascii="Times New Roman" w:hAnsi="Times New Roman" w:cs="Times New Roman"/>
          <w:sz w:val="24"/>
          <w:szCs w:val="24"/>
        </w:rPr>
        <w:t>demands, is “a market-correcting European-democratic politics” (</w:t>
      </w:r>
      <w:r w:rsidRPr="005164A8">
        <w:rPr>
          <w:rFonts w:ascii="Times New Roman" w:hAnsi="Times New Roman" w:cs="Times New Roman"/>
          <w:i/>
          <w:sz w:val="24"/>
          <w:szCs w:val="24"/>
        </w:rPr>
        <w:t>ibid</w:t>
      </w:r>
      <w:r>
        <w:rPr>
          <w:rFonts w:ascii="Times New Roman" w:hAnsi="Times New Roman" w:cs="Times New Roman"/>
          <w:sz w:val="24"/>
          <w:szCs w:val="24"/>
        </w:rPr>
        <w:t xml:space="preserve">: 218) going to come from when the current anti-democratic, neoliberal dogmas are </w:t>
      </w:r>
      <w:r w:rsidR="003A7B5E">
        <w:rPr>
          <w:rFonts w:ascii="Times New Roman" w:hAnsi="Times New Roman" w:cs="Times New Roman"/>
          <w:sz w:val="24"/>
          <w:szCs w:val="24"/>
        </w:rPr>
        <w:t xml:space="preserve">now </w:t>
      </w:r>
      <w:r>
        <w:rPr>
          <w:rFonts w:ascii="Times New Roman" w:hAnsi="Times New Roman" w:cs="Times New Roman"/>
          <w:sz w:val="24"/>
          <w:szCs w:val="24"/>
        </w:rPr>
        <w:t xml:space="preserve">enshrined in the </w:t>
      </w:r>
      <w:r w:rsidR="000221F0">
        <w:rPr>
          <w:rFonts w:ascii="Times New Roman" w:hAnsi="Times New Roman" w:cs="Times New Roman"/>
          <w:sz w:val="24"/>
          <w:szCs w:val="24"/>
        </w:rPr>
        <w:t>legal</w:t>
      </w:r>
      <w:r w:rsidR="003A7B5E">
        <w:rPr>
          <w:rFonts w:ascii="Times New Roman" w:hAnsi="Times New Roman" w:cs="Times New Roman"/>
          <w:sz w:val="24"/>
          <w:szCs w:val="24"/>
        </w:rPr>
        <w:t xml:space="preserve"> DNA</w:t>
      </w:r>
      <w:r>
        <w:rPr>
          <w:rFonts w:ascii="Times New Roman" w:hAnsi="Times New Roman" w:cs="Times New Roman"/>
          <w:sz w:val="24"/>
          <w:szCs w:val="24"/>
        </w:rPr>
        <w:t xml:space="preserve"> of the EU itself </w:t>
      </w:r>
      <w:r w:rsidR="003A7B5E">
        <w:rPr>
          <w:rFonts w:ascii="Times New Roman" w:hAnsi="Times New Roman" w:cs="Times New Roman"/>
          <w:sz w:val="24"/>
          <w:szCs w:val="24"/>
        </w:rPr>
        <w:t>(Storey, 2014), backed up by the powers of the unelected ECB and Commission and buttressed by the rulings of the European Court of Justice (ECJ).  These, furthermore,</w:t>
      </w:r>
      <w:r>
        <w:rPr>
          <w:rFonts w:ascii="Times New Roman" w:hAnsi="Times New Roman" w:cs="Times New Roman"/>
          <w:sz w:val="24"/>
          <w:szCs w:val="24"/>
        </w:rPr>
        <w:t xml:space="preserve"> could only be changed by the </w:t>
      </w:r>
      <w:r w:rsidRPr="003A7B5E">
        <w:rPr>
          <w:rFonts w:ascii="Times New Roman" w:hAnsi="Times New Roman" w:cs="Times New Roman"/>
          <w:i/>
          <w:sz w:val="24"/>
          <w:szCs w:val="24"/>
        </w:rPr>
        <w:t>unanimous</w:t>
      </w:r>
      <w:r>
        <w:rPr>
          <w:rFonts w:ascii="Times New Roman" w:hAnsi="Times New Roman" w:cs="Times New Roman"/>
          <w:sz w:val="24"/>
          <w:szCs w:val="24"/>
        </w:rPr>
        <w:t xml:space="preserve"> agreement </w:t>
      </w:r>
      <w:r w:rsidR="003A7B5E">
        <w:rPr>
          <w:rFonts w:ascii="Times New Roman" w:hAnsi="Times New Roman" w:cs="Times New Roman"/>
          <w:sz w:val="24"/>
          <w:szCs w:val="24"/>
        </w:rPr>
        <w:t>of all member country governments.</w:t>
      </w:r>
      <w:r>
        <w:rPr>
          <w:rFonts w:ascii="Times New Roman" w:hAnsi="Times New Roman" w:cs="Times New Roman"/>
          <w:sz w:val="24"/>
          <w:szCs w:val="24"/>
        </w:rPr>
        <w:t xml:space="preserve"> </w:t>
      </w:r>
    </w:p>
    <w:p w:rsidR="003A7B5E" w:rsidRDefault="003A7B5E" w:rsidP="0010490F">
      <w:pPr>
        <w:spacing w:after="0" w:line="240" w:lineRule="auto"/>
        <w:rPr>
          <w:rFonts w:ascii="Times New Roman" w:hAnsi="Times New Roman" w:cs="Times New Roman"/>
          <w:sz w:val="24"/>
          <w:szCs w:val="24"/>
        </w:rPr>
      </w:pPr>
    </w:p>
    <w:p w:rsidR="003A7B5E" w:rsidRPr="000221F0" w:rsidRDefault="0041487A" w:rsidP="0010490F">
      <w:pPr>
        <w:spacing w:after="0" w:line="240" w:lineRule="auto"/>
        <w:rPr>
          <w:rFonts w:ascii="Times New Roman" w:hAnsi="Times New Roman" w:cs="Times New Roman"/>
          <w:sz w:val="24"/>
          <w:szCs w:val="24"/>
          <w:u w:val="single"/>
        </w:rPr>
      </w:pPr>
      <w:proofErr w:type="gramStart"/>
      <w:r w:rsidRPr="000221F0">
        <w:rPr>
          <w:rFonts w:ascii="Times New Roman" w:hAnsi="Times New Roman" w:cs="Times New Roman"/>
          <w:sz w:val="24"/>
          <w:szCs w:val="24"/>
          <w:u w:val="single"/>
        </w:rPr>
        <w:t xml:space="preserve">Nationalism </w:t>
      </w:r>
      <w:r w:rsidRPr="000221F0">
        <w:rPr>
          <w:rFonts w:ascii="Times New Roman" w:hAnsi="Times New Roman" w:cs="Times New Roman"/>
          <w:i/>
          <w:sz w:val="24"/>
          <w:szCs w:val="24"/>
          <w:u w:val="single"/>
        </w:rPr>
        <w:t>redux</w:t>
      </w:r>
      <w:r w:rsidRPr="000221F0">
        <w:rPr>
          <w:rFonts w:ascii="Times New Roman" w:hAnsi="Times New Roman" w:cs="Times New Roman"/>
          <w:sz w:val="24"/>
          <w:szCs w:val="24"/>
          <w:u w:val="single"/>
        </w:rPr>
        <w:t>?</w:t>
      </w:r>
      <w:proofErr w:type="gramEnd"/>
    </w:p>
    <w:p w:rsidR="0041487A" w:rsidRDefault="0041487A" w:rsidP="0010490F">
      <w:pPr>
        <w:spacing w:after="0" w:line="240" w:lineRule="auto"/>
        <w:rPr>
          <w:rFonts w:ascii="Times New Roman" w:hAnsi="Times New Roman" w:cs="Times New Roman"/>
          <w:sz w:val="24"/>
          <w:szCs w:val="24"/>
        </w:rPr>
      </w:pPr>
    </w:p>
    <w:p w:rsidR="004660B8" w:rsidRDefault="000221F0" w:rsidP="0010490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xml:space="preserve"> goes on to make the point that the most important channels of oppositional politics in Europe –vot</w:t>
      </w:r>
      <w:r w:rsidR="004660B8">
        <w:rPr>
          <w:rFonts w:ascii="Times New Roman" w:hAnsi="Times New Roman" w:cs="Times New Roman"/>
          <w:sz w:val="24"/>
          <w:szCs w:val="24"/>
        </w:rPr>
        <w:t>ing</w:t>
      </w:r>
      <w:r>
        <w:rPr>
          <w:rFonts w:ascii="Times New Roman" w:hAnsi="Times New Roman" w:cs="Times New Roman"/>
          <w:sz w:val="24"/>
          <w:szCs w:val="24"/>
        </w:rPr>
        <w:t>, strik</w:t>
      </w:r>
      <w:r w:rsidR="004660B8">
        <w:rPr>
          <w:rFonts w:ascii="Times New Roman" w:hAnsi="Times New Roman" w:cs="Times New Roman"/>
          <w:sz w:val="24"/>
          <w:szCs w:val="24"/>
        </w:rPr>
        <w:t>ing</w:t>
      </w:r>
      <w:r>
        <w:rPr>
          <w:rFonts w:ascii="Times New Roman" w:hAnsi="Times New Roman" w:cs="Times New Roman"/>
          <w:sz w:val="24"/>
          <w:szCs w:val="24"/>
        </w:rPr>
        <w:t xml:space="preserve"> and </w:t>
      </w:r>
      <w:r w:rsidR="004660B8">
        <w:rPr>
          <w:rFonts w:ascii="Times New Roman" w:hAnsi="Times New Roman" w:cs="Times New Roman"/>
          <w:sz w:val="24"/>
          <w:szCs w:val="24"/>
        </w:rPr>
        <w:t>otherwise protesting</w:t>
      </w:r>
      <w:r w:rsidR="002002C1">
        <w:rPr>
          <w:rFonts w:ascii="Times New Roman" w:hAnsi="Times New Roman" w:cs="Times New Roman"/>
          <w:sz w:val="24"/>
          <w:szCs w:val="24"/>
        </w:rPr>
        <w:t xml:space="preserve"> </w:t>
      </w:r>
      <w:r>
        <w:rPr>
          <w:rFonts w:ascii="Times New Roman" w:hAnsi="Times New Roman" w:cs="Times New Roman"/>
          <w:sz w:val="24"/>
          <w:szCs w:val="24"/>
        </w:rPr>
        <w:t>– “remain firmly anchored at the national level” (</w:t>
      </w:r>
      <w:proofErr w:type="spellStart"/>
      <w:r>
        <w:rPr>
          <w:rFonts w:ascii="Times New Roman" w:hAnsi="Times New Roman" w:cs="Times New Roman"/>
          <w:sz w:val="24"/>
          <w:szCs w:val="24"/>
        </w:rPr>
        <w:t>Streeck</w:t>
      </w:r>
      <w:proofErr w:type="spellEnd"/>
      <w:r>
        <w:rPr>
          <w:rFonts w:ascii="Times New Roman" w:hAnsi="Times New Roman" w:cs="Times New Roman"/>
          <w:sz w:val="24"/>
          <w:szCs w:val="24"/>
        </w:rPr>
        <w:t>, 2014: 219).  Yes, there have been examples of cross-European strikes and protest</w:t>
      </w:r>
      <w:r w:rsidR="003C47CF">
        <w:rPr>
          <w:rFonts w:ascii="Times New Roman" w:hAnsi="Times New Roman" w:cs="Times New Roman"/>
          <w:sz w:val="24"/>
          <w:szCs w:val="24"/>
        </w:rPr>
        <w:t>s</w:t>
      </w:r>
      <w:r>
        <w:rPr>
          <w:rFonts w:ascii="Times New Roman" w:hAnsi="Times New Roman" w:cs="Times New Roman"/>
          <w:sz w:val="24"/>
          <w:szCs w:val="24"/>
        </w:rPr>
        <w:t xml:space="preserve"> against EU neoliberalism (Storey, 2014), and voting for the European Parliament is not a</w:t>
      </w:r>
      <w:r w:rsidR="000726F2">
        <w:rPr>
          <w:rFonts w:ascii="Times New Roman" w:hAnsi="Times New Roman" w:cs="Times New Roman"/>
          <w:sz w:val="24"/>
          <w:szCs w:val="24"/>
        </w:rPr>
        <w:t>n</w:t>
      </w:r>
      <w:r w:rsidR="00913050">
        <w:rPr>
          <w:rFonts w:ascii="Times New Roman" w:hAnsi="Times New Roman" w:cs="Times New Roman"/>
          <w:sz w:val="24"/>
          <w:szCs w:val="24"/>
        </w:rPr>
        <w:t xml:space="preserve"> irrelevant act</w:t>
      </w:r>
      <w:r>
        <w:rPr>
          <w:rFonts w:ascii="Times New Roman" w:hAnsi="Times New Roman" w:cs="Times New Roman"/>
          <w:sz w:val="24"/>
          <w:szCs w:val="24"/>
        </w:rPr>
        <w:t xml:space="preserve">, but the fact remains that </w:t>
      </w:r>
      <w:r w:rsidR="007A09E5">
        <w:rPr>
          <w:rFonts w:ascii="Times New Roman" w:hAnsi="Times New Roman" w:cs="Times New Roman"/>
          <w:sz w:val="24"/>
          <w:szCs w:val="24"/>
        </w:rPr>
        <w:t xml:space="preserve">the overwhelming site of political struggle in Europe remains determinedly national. </w:t>
      </w:r>
    </w:p>
    <w:p w:rsidR="004660B8" w:rsidRDefault="004660B8" w:rsidP="0010490F">
      <w:pPr>
        <w:spacing w:after="0" w:line="240" w:lineRule="auto"/>
        <w:rPr>
          <w:rFonts w:ascii="Times New Roman" w:hAnsi="Times New Roman" w:cs="Times New Roman"/>
          <w:sz w:val="24"/>
          <w:szCs w:val="24"/>
        </w:rPr>
      </w:pPr>
    </w:p>
    <w:p w:rsidR="004F440B" w:rsidRDefault="007A09E5"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AF70A6">
        <w:rPr>
          <w:rFonts w:ascii="Times New Roman" w:hAnsi="Times New Roman" w:cs="Times New Roman"/>
          <w:sz w:val="24"/>
          <w:szCs w:val="24"/>
        </w:rPr>
        <w:t xml:space="preserve"> </w:t>
      </w:r>
      <w:r w:rsidR="004660B8">
        <w:rPr>
          <w:rFonts w:ascii="Times New Roman" w:hAnsi="Times New Roman" w:cs="Times New Roman"/>
          <w:sz w:val="24"/>
          <w:szCs w:val="24"/>
        </w:rPr>
        <w:t xml:space="preserve">national focus </w:t>
      </w:r>
      <w:r w:rsidR="00AF70A6">
        <w:rPr>
          <w:rFonts w:ascii="Times New Roman" w:hAnsi="Times New Roman" w:cs="Times New Roman"/>
          <w:sz w:val="24"/>
          <w:szCs w:val="24"/>
        </w:rPr>
        <w:t>can be a serious</w:t>
      </w:r>
      <w:r>
        <w:rPr>
          <w:rFonts w:ascii="Times New Roman" w:hAnsi="Times New Roman" w:cs="Times New Roman"/>
          <w:sz w:val="24"/>
          <w:szCs w:val="24"/>
        </w:rPr>
        <w:t xml:space="preserve"> </w:t>
      </w:r>
      <w:r w:rsidRPr="003C47CF">
        <w:rPr>
          <w:rFonts w:ascii="Times New Roman" w:hAnsi="Times New Roman" w:cs="Times New Roman"/>
          <w:i/>
          <w:sz w:val="24"/>
          <w:szCs w:val="24"/>
        </w:rPr>
        <w:t>problem</w:t>
      </w:r>
      <w:r w:rsidR="000C300E">
        <w:rPr>
          <w:rFonts w:ascii="Times New Roman" w:hAnsi="Times New Roman" w:cs="Times New Roman"/>
          <w:sz w:val="24"/>
          <w:szCs w:val="24"/>
        </w:rPr>
        <w:t xml:space="preserve"> for the Left</w:t>
      </w:r>
      <w:r>
        <w:rPr>
          <w:rFonts w:ascii="Times New Roman" w:hAnsi="Times New Roman" w:cs="Times New Roman"/>
          <w:sz w:val="24"/>
          <w:szCs w:val="24"/>
        </w:rPr>
        <w:t xml:space="preserve">: for example, when workers’ rights are attacked at the supranational level through ECJ rulings and other measures, a nationally based response </w:t>
      </w:r>
      <w:r w:rsidR="006B68FD">
        <w:rPr>
          <w:rFonts w:ascii="Times New Roman" w:hAnsi="Times New Roman" w:cs="Times New Roman"/>
          <w:sz w:val="24"/>
          <w:szCs w:val="24"/>
        </w:rPr>
        <w:t xml:space="preserve">on the part of the trade unions </w:t>
      </w:r>
      <w:r>
        <w:rPr>
          <w:rFonts w:ascii="Times New Roman" w:hAnsi="Times New Roman" w:cs="Times New Roman"/>
          <w:sz w:val="24"/>
          <w:szCs w:val="24"/>
        </w:rPr>
        <w:t>is obviously inadequate (</w:t>
      </w:r>
      <w:proofErr w:type="spellStart"/>
      <w:r w:rsidR="00147B75">
        <w:rPr>
          <w:rFonts w:ascii="Times New Roman" w:hAnsi="Times New Roman" w:cs="Times New Roman"/>
          <w:sz w:val="24"/>
          <w:szCs w:val="24"/>
        </w:rPr>
        <w:t>Dribbusch</w:t>
      </w:r>
      <w:proofErr w:type="spellEnd"/>
      <w:r w:rsidR="00147B75">
        <w:rPr>
          <w:rFonts w:ascii="Times New Roman" w:hAnsi="Times New Roman" w:cs="Times New Roman"/>
          <w:sz w:val="24"/>
          <w:szCs w:val="24"/>
        </w:rPr>
        <w:t xml:space="preserve">, 2015; </w:t>
      </w:r>
      <w:r w:rsidR="00170FFE">
        <w:rPr>
          <w:rFonts w:ascii="Times New Roman" w:hAnsi="Times New Roman" w:cs="Times New Roman"/>
          <w:sz w:val="24"/>
          <w:szCs w:val="24"/>
        </w:rPr>
        <w:t>Erne</w:t>
      </w:r>
      <w:r w:rsidR="00147B75">
        <w:rPr>
          <w:rFonts w:ascii="Times New Roman" w:hAnsi="Times New Roman" w:cs="Times New Roman"/>
          <w:sz w:val="24"/>
          <w:szCs w:val="24"/>
        </w:rPr>
        <w:t xml:space="preserve">, 2015; </w:t>
      </w:r>
      <w:r>
        <w:rPr>
          <w:rFonts w:ascii="Times New Roman" w:hAnsi="Times New Roman" w:cs="Times New Roman"/>
          <w:sz w:val="24"/>
          <w:szCs w:val="24"/>
        </w:rPr>
        <w:t xml:space="preserve">Horn, 2012). </w:t>
      </w:r>
    </w:p>
    <w:p w:rsidR="007A09E5" w:rsidRDefault="007A09E5" w:rsidP="0010490F">
      <w:pPr>
        <w:spacing w:after="0" w:line="240" w:lineRule="auto"/>
        <w:rPr>
          <w:rFonts w:ascii="Times New Roman" w:hAnsi="Times New Roman" w:cs="Times New Roman"/>
          <w:sz w:val="24"/>
          <w:szCs w:val="24"/>
        </w:rPr>
      </w:pPr>
    </w:p>
    <w:p w:rsidR="007A09E5" w:rsidRDefault="007A09E5"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yet, might </w:t>
      </w:r>
      <w:r w:rsidR="006B68FD">
        <w:rPr>
          <w:rFonts w:ascii="Times New Roman" w:hAnsi="Times New Roman" w:cs="Times New Roman"/>
          <w:sz w:val="24"/>
          <w:szCs w:val="24"/>
        </w:rPr>
        <w:t>this</w:t>
      </w:r>
      <w:r>
        <w:rPr>
          <w:rFonts w:ascii="Times New Roman" w:hAnsi="Times New Roman" w:cs="Times New Roman"/>
          <w:sz w:val="24"/>
          <w:szCs w:val="24"/>
        </w:rPr>
        <w:t xml:space="preserve"> also be an </w:t>
      </w:r>
      <w:r w:rsidRPr="000C300E">
        <w:rPr>
          <w:rFonts w:ascii="Times New Roman" w:hAnsi="Times New Roman" w:cs="Times New Roman"/>
          <w:i/>
          <w:sz w:val="24"/>
          <w:szCs w:val="24"/>
        </w:rPr>
        <w:t>opportunity</w:t>
      </w:r>
      <w:r>
        <w:rPr>
          <w:rFonts w:ascii="Times New Roman" w:hAnsi="Times New Roman" w:cs="Times New Roman"/>
          <w:sz w:val="24"/>
          <w:szCs w:val="24"/>
        </w:rPr>
        <w:t xml:space="preserve"> for the Left?  If one accepts the arguments of </w:t>
      </w:r>
      <w:proofErr w:type="spellStart"/>
      <w:r>
        <w:rPr>
          <w:rFonts w:ascii="Times New Roman" w:hAnsi="Times New Roman" w:cs="Times New Roman"/>
          <w:sz w:val="24"/>
          <w:szCs w:val="24"/>
        </w:rPr>
        <w:t>Lordon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Lapavitsas</w:t>
      </w:r>
      <w:proofErr w:type="spellEnd"/>
      <w:r>
        <w:rPr>
          <w:rFonts w:ascii="Times New Roman" w:hAnsi="Times New Roman" w:cs="Times New Roman"/>
          <w:sz w:val="24"/>
          <w:szCs w:val="24"/>
        </w:rPr>
        <w:t xml:space="preserve"> and others that exit from the Eurozone </w:t>
      </w:r>
      <w:r w:rsidR="00343BAE">
        <w:rPr>
          <w:rFonts w:ascii="Times New Roman" w:hAnsi="Times New Roman" w:cs="Times New Roman"/>
          <w:sz w:val="24"/>
          <w:szCs w:val="24"/>
        </w:rPr>
        <w:t xml:space="preserve">at least </w:t>
      </w:r>
      <w:r w:rsidR="0097614D">
        <w:rPr>
          <w:rFonts w:ascii="Times New Roman" w:hAnsi="Times New Roman" w:cs="Times New Roman"/>
          <w:sz w:val="24"/>
          <w:szCs w:val="24"/>
        </w:rPr>
        <w:t xml:space="preserve">(and perhaps from the EU as a whole) </w:t>
      </w:r>
      <w:r>
        <w:rPr>
          <w:rFonts w:ascii="Times New Roman" w:hAnsi="Times New Roman" w:cs="Times New Roman"/>
          <w:sz w:val="24"/>
          <w:szCs w:val="24"/>
        </w:rPr>
        <w:t xml:space="preserve">is a </w:t>
      </w:r>
      <w:r w:rsidRPr="006B68FD">
        <w:rPr>
          <w:rFonts w:ascii="Times New Roman" w:hAnsi="Times New Roman" w:cs="Times New Roman"/>
          <w:i/>
          <w:sz w:val="24"/>
          <w:szCs w:val="24"/>
        </w:rPr>
        <w:t>sine qua non</w:t>
      </w:r>
      <w:r>
        <w:rPr>
          <w:rFonts w:ascii="Times New Roman" w:hAnsi="Times New Roman" w:cs="Times New Roman"/>
          <w:sz w:val="24"/>
          <w:szCs w:val="24"/>
        </w:rPr>
        <w:t xml:space="preserve"> for </w:t>
      </w:r>
      <w:r w:rsidR="006B68FD">
        <w:rPr>
          <w:rFonts w:ascii="Times New Roman" w:hAnsi="Times New Roman" w:cs="Times New Roman"/>
          <w:sz w:val="24"/>
          <w:szCs w:val="24"/>
        </w:rPr>
        <w:t xml:space="preserve">the implementation of progressive politics, then the mobilisation for such an exit must, </w:t>
      </w:r>
      <w:r w:rsidR="000C300E">
        <w:rPr>
          <w:rFonts w:ascii="Times New Roman" w:hAnsi="Times New Roman" w:cs="Times New Roman"/>
          <w:sz w:val="24"/>
          <w:szCs w:val="24"/>
        </w:rPr>
        <w:t xml:space="preserve">almost </w:t>
      </w:r>
      <w:r w:rsidR="006B68FD">
        <w:rPr>
          <w:rFonts w:ascii="Times New Roman" w:hAnsi="Times New Roman" w:cs="Times New Roman"/>
          <w:sz w:val="24"/>
          <w:szCs w:val="24"/>
        </w:rPr>
        <w:t>by definition, be primarily national.</w:t>
      </w:r>
      <w:r w:rsidR="006B68FD">
        <w:rPr>
          <w:rStyle w:val="FootnoteReference"/>
          <w:rFonts w:ascii="Times New Roman" w:hAnsi="Times New Roman" w:cs="Times New Roman"/>
          <w:sz w:val="24"/>
          <w:szCs w:val="24"/>
        </w:rPr>
        <w:footnoteReference w:id="7"/>
      </w:r>
      <w:r w:rsidR="006B68FD">
        <w:rPr>
          <w:rFonts w:ascii="Times New Roman" w:hAnsi="Times New Roman" w:cs="Times New Roman"/>
          <w:sz w:val="24"/>
          <w:szCs w:val="24"/>
        </w:rPr>
        <w:t xml:space="preserve"> And this is where, arguably, the Left’s tradition of civic or inclusionary nationalism as the basis of its Euroscepticism (see above) becomes a</w:t>
      </w:r>
      <w:r w:rsidR="000E4FF1">
        <w:rPr>
          <w:rFonts w:ascii="Times New Roman" w:hAnsi="Times New Roman" w:cs="Times New Roman"/>
          <w:sz w:val="24"/>
          <w:szCs w:val="24"/>
        </w:rPr>
        <w:t xml:space="preserve"> potentially</w:t>
      </w:r>
      <w:r w:rsidR="006B68FD">
        <w:rPr>
          <w:rFonts w:ascii="Times New Roman" w:hAnsi="Times New Roman" w:cs="Times New Roman"/>
          <w:sz w:val="24"/>
          <w:szCs w:val="24"/>
        </w:rPr>
        <w:t xml:space="preserve"> important resource. </w:t>
      </w:r>
    </w:p>
    <w:p w:rsidR="00C67B8C" w:rsidRDefault="00C67B8C" w:rsidP="0010490F">
      <w:pPr>
        <w:spacing w:after="0" w:line="240" w:lineRule="auto"/>
        <w:rPr>
          <w:rFonts w:ascii="Times New Roman" w:hAnsi="Times New Roman" w:cs="Times New Roman"/>
          <w:sz w:val="24"/>
          <w:szCs w:val="24"/>
        </w:rPr>
      </w:pPr>
    </w:p>
    <w:p w:rsidR="00C67B8C" w:rsidRDefault="00C67B8C"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Indeed, one might even go further – the failure of the Left to articulate a</w:t>
      </w:r>
      <w:r w:rsidR="000726F2">
        <w:rPr>
          <w:rFonts w:ascii="Times New Roman" w:hAnsi="Times New Roman" w:cs="Times New Roman"/>
          <w:sz w:val="24"/>
          <w:szCs w:val="24"/>
        </w:rPr>
        <w:t>n inclusive</w:t>
      </w:r>
      <w:r>
        <w:rPr>
          <w:rFonts w:ascii="Times New Roman" w:hAnsi="Times New Roman" w:cs="Times New Roman"/>
          <w:sz w:val="24"/>
          <w:szCs w:val="24"/>
        </w:rPr>
        <w:t xml:space="preserve"> national programme that explicitly challenges EU neoliberalism has </w:t>
      </w:r>
      <w:r w:rsidR="00913050">
        <w:rPr>
          <w:rFonts w:ascii="Times New Roman" w:hAnsi="Times New Roman" w:cs="Times New Roman"/>
          <w:sz w:val="24"/>
          <w:szCs w:val="24"/>
        </w:rPr>
        <w:t>surrendered</w:t>
      </w:r>
      <w:r>
        <w:rPr>
          <w:rFonts w:ascii="Times New Roman" w:hAnsi="Times New Roman" w:cs="Times New Roman"/>
          <w:sz w:val="24"/>
          <w:szCs w:val="24"/>
        </w:rPr>
        <w:t xml:space="preserve"> the </w:t>
      </w:r>
      <w:r w:rsidR="003C47CF">
        <w:rPr>
          <w:rFonts w:ascii="Times New Roman" w:hAnsi="Times New Roman" w:cs="Times New Roman"/>
          <w:sz w:val="24"/>
          <w:szCs w:val="24"/>
        </w:rPr>
        <w:t xml:space="preserve">political </w:t>
      </w:r>
      <w:r>
        <w:rPr>
          <w:rFonts w:ascii="Times New Roman" w:hAnsi="Times New Roman" w:cs="Times New Roman"/>
          <w:sz w:val="24"/>
          <w:szCs w:val="24"/>
        </w:rPr>
        <w:t xml:space="preserve">field to right-wing Euroscepticism.  It is the National Front in France and the United Kingdom Independence Party in the UK which have been best able to make political capital </w:t>
      </w:r>
      <w:r w:rsidR="00A535EF">
        <w:rPr>
          <w:rFonts w:ascii="Times New Roman" w:hAnsi="Times New Roman" w:cs="Times New Roman"/>
          <w:sz w:val="24"/>
          <w:szCs w:val="24"/>
        </w:rPr>
        <w:t xml:space="preserve">in their countries </w:t>
      </w:r>
      <w:r w:rsidR="001C0CA8">
        <w:rPr>
          <w:rFonts w:ascii="Times New Roman" w:hAnsi="Times New Roman" w:cs="Times New Roman"/>
          <w:sz w:val="24"/>
          <w:szCs w:val="24"/>
        </w:rPr>
        <w:t xml:space="preserve">from a rising tide of hostility to the EU.  Tariq Ali (2016), amongst others, argues that Jeremy </w:t>
      </w:r>
      <w:proofErr w:type="spellStart"/>
      <w:r w:rsidR="001C0CA8">
        <w:rPr>
          <w:rFonts w:ascii="Times New Roman" w:hAnsi="Times New Roman" w:cs="Times New Roman"/>
          <w:sz w:val="24"/>
          <w:szCs w:val="24"/>
        </w:rPr>
        <w:t>Corbyn’s</w:t>
      </w:r>
      <w:proofErr w:type="spellEnd"/>
      <w:r w:rsidR="001C0CA8">
        <w:rPr>
          <w:rFonts w:ascii="Times New Roman" w:hAnsi="Times New Roman" w:cs="Times New Roman"/>
          <w:sz w:val="24"/>
          <w:szCs w:val="24"/>
        </w:rPr>
        <w:t xml:space="preserve"> failure to campaign for Brexit </w:t>
      </w:r>
      <w:r w:rsidR="003C47CF">
        <w:rPr>
          <w:rFonts w:ascii="Times New Roman" w:hAnsi="Times New Roman" w:cs="Times New Roman"/>
          <w:sz w:val="24"/>
          <w:szCs w:val="24"/>
        </w:rPr>
        <w:t xml:space="preserve">in the UK </w:t>
      </w:r>
      <w:r w:rsidR="001C0CA8">
        <w:rPr>
          <w:rFonts w:ascii="Times New Roman" w:hAnsi="Times New Roman" w:cs="Times New Roman"/>
          <w:sz w:val="24"/>
          <w:szCs w:val="24"/>
        </w:rPr>
        <w:t xml:space="preserve">on left-wing grounds has proven a mistake: he was trying to keep his Europhile parliamentary </w:t>
      </w:r>
      <w:r w:rsidR="000726F2">
        <w:rPr>
          <w:rFonts w:ascii="Times New Roman" w:hAnsi="Times New Roman" w:cs="Times New Roman"/>
          <w:sz w:val="24"/>
          <w:szCs w:val="24"/>
        </w:rPr>
        <w:t xml:space="preserve">Labour </w:t>
      </w:r>
      <w:r w:rsidR="001C0CA8">
        <w:rPr>
          <w:rFonts w:ascii="Times New Roman" w:hAnsi="Times New Roman" w:cs="Times New Roman"/>
          <w:sz w:val="24"/>
          <w:szCs w:val="24"/>
        </w:rPr>
        <w:t>party united</w:t>
      </w:r>
      <w:r w:rsidR="001C0CA8">
        <w:rPr>
          <w:rStyle w:val="FootnoteReference"/>
          <w:rFonts w:ascii="Times New Roman" w:hAnsi="Times New Roman" w:cs="Times New Roman"/>
          <w:sz w:val="24"/>
          <w:szCs w:val="24"/>
        </w:rPr>
        <w:footnoteReference w:id="8"/>
      </w:r>
      <w:r w:rsidR="001C0CA8">
        <w:rPr>
          <w:rFonts w:ascii="Times New Roman" w:hAnsi="Times New Roman" w:cs="Times New Roman"/>
          <w:sz w:val="24"/>
          <w:szCs w:val="24"/>
        </w:rPr>
        <w:t xml:space="preserve"> but </w:t>
      </w:r>
      <w:r w:rsidR="001C0CA8">
        <w:rPr>
          <w:rFonts w:ascii="Times New Roman" w:hAnsi="Times New Roman" w:cs="Times New Roman"/>
          <w:sz w:val="24"/>
          <w:szCs w:val="24"/>
        </w:rPr>
        <w:lastRenderedPageBreak/>
        <w:t xml:space="preserve">has ended up with them turning on him anyway, while the Right was </w:t>
      </w:r>
      <w:r w:rsidR="00343BAE">
        <w:rPr>
          <w:rFonts w:ascii="Times New Roman" w:hAnsi="Times New Roman" w:cs="Times New Roman"/>
          <w:sz w:val="24"/>
          <w:szCs w:val="24"/>
        </w:rPr>
        <w:t>left</w:t>
      </w:r>
      <w:r w:rsidR="001C0CA8">
        <w:rPr>
          <w:rFonts w:ascii="Times New Roman" w:hAnsi="Times New Roman" w:cs="Times New Roman"/>
          <w:sz w:val="24"/>
          <w:szCs w:val="24"/>
        </w:rPr>
        <w:t xml:space="preserve"> to frame the </w:t>
      </w:r>
      <w:r w:rsidR="000726F2">
        <w:rPr>
          <w:rFonts w:ascii="Times New Roman" w:hAnsi="Times New Roman" w:cs="Times New Roman"/>
          <w:sz w:val="24"/>
          <w:szCs w:val="24"/>
        </w:rPr>
        <w:t xml:space="preserve">Brexit </w:t>
      </w:r>
      <w:r w:rsidR="001C0CA8">
        <w:rPr>
          <w:rFonts w:ascii="Times New Roman" w:hAnsi="Times New Roman" w:cs="Times New Roman"/>
          <w:sz w:val="24"/>
          <w:szCs w:val="24"/>
        </w:rPr>
        <w:t>debate in largely ethno-nationalist</w:t>
      </w:r>
      <w:r w:rsidR="000726F2">
        <w:rPr>
          <w:rFonts w:ascii="Times New Roman" w:hAnsi="Times New Roman" w:cs="Times New Roman"/>
          <w:sz w:val="24"/>
          <w:szCs w:val="24"/>
        </w:rPr>
        <w:t xml:space="preserve">, </w:t>
      </w:r>
      <w:r w:rsidR="001C0CA8">
        <w:rPr>
          <w:rFonts w:ascii="Times New Roman" w:hAnsi="Times New Roman" w:cs="Times New Roman"/>
          <w:sz w:val="24"/>
          <w:szCs w:val="24"/>
        </w:rPr>
        <w:t>exclusionary terms (especially</w:t>
      </w:r>
      <w:r w:rsidR="000726F2">
        <w:rPr>
          <w:rFonts w:ascii="Times New Roman" w:hAnsi="Times New Roman" w:cs="Times New Roman"/>
          <w:sz w:val="24"/>
          <w:szCs w:val="24"/>
        </w:rPr>
        <w:t xml:space="preserve"> </w:t>
      </w:r>
      <w:r w:rsidR="001C0CA8">
        <w:rPr>
          <w:rFonts w:ascii="Times New Roman" w:hAnsi="Times New Roman" w:cs="Times New Roman"/>
          <w:sz w:val="24"/>
          <w:szCs w:val="24"/>
        </w:rPr>
        <w:t xml:space="preserve">vis-à-vis immigration). </w:t>
      </w:r>
    </w:p>
    <w:p w:rsidR="000726F2" w:rsidRDefault="000726F2" w:rsidP="0010490F">
      <w:pPr>
        <w:spacing w:after="0" w:line="240" w:lineRule="auto"/>
        <w:rPr>
          <w:rFonts w:ascii="Times New Roman" w:hAnsi="Times New Roman" w:cs="Times New Roman"/>
          <w:sz w:val="24"/>
          <w:szCs w:val="24"/>
        </w:rPr>
      </w:pPr>
    </w:p>
    <w:p w:rsidR="000726F2" w:rsidRDefault="00343BAE" w:rsidP="0010490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Going back</w:t>
      </w:r>
      <w:r w:rsidR="000726F2">
        <w:rPr>
          <w:rFonts w:ascii="Times New Roman" w:hAnsi="Times New Roman" w:cs="Times New Roman"/>
          <w:sz w:val="24"/>
          <w:szCs w:val="24"/>
        </w:rPr>
        <w:t xml:space="preserve"> to the more specific issue of exiting the Euro, </w:t>
      </w:r>
      <w:proofErr w:type="spellStart"/>
      <w:r w:rsidR="000726F2">
        <w:rPr>
          <w:rFonts w:ascii="Times New Roman" w:hAnsi="Times New Roman" w:cs="Times New Roman"/>
          <w:sz w:val="24"/>
          <w:szCs w:val="24"/>
        </w:rPr>
        <w:t>Lordon</w:t>
      </w:r>
      <w:proofErr w:type="spellEnd"/>
      <w:r w:rsidR="000726F2">
        <w:rPr>
          <w:rFonts w:ascii="Times New Roman" w:hAnsi="Times New Roman" w:cs="Times New Roman"/>
          <w:sz w:val="24"/>
          <w:szCs w:val="24"/>
        </w:rPr>
        <w:t xml:space="preserve"> (2015: 8) notes that “In a sort of unconscious self-realisation syndrome, the Europeanist Left seems to be devoting all its efforts to making sure that only the far-Right exit door is left open”.</w:t>
      </w:r>
      <w:proofErr w:type="gramEnd"/>
      <w:r w:rsidR="000726F2">
        <w:rPr>
          <w:rFonts w:ascii="Times New Roman" w:hAnsi="Times New Roman" w:cs="Times New Roman"/>
          <w:sz w:val="24"/>
          <w:szCs w:val="24"/>
        </w:rPr>
        <w:t xml:space="preserve">  This not only wastes the </w:t>
      </w:r>
      <w:r w:rsidR="003C47CF">
        <w:rPr>
          <w:rFonts w:ascii="Times New Roman" w:hAnsi="Times New Roman" w:cs="Times New Roman"/>
          <w:sz w:val="24"/>
          <w:szCs w:val="24"/>
        </w:rPr>
        <w:t xml:space="preserve">(albeit constrained, see below) </w:t>
      </w:r>
      <w:r w:rsidR="000726F2">
        <w:rPr>
          <w:rFonts w:ascii="Times New Roman" w:hAnsi="Times New Roman" w:cs="Times New Roman"/>
          <w:sz w:val="24"/>
          <w:szCs w:val="24"/>
        </w:rPr>
        <w:t>opportunity the present conjuncture offers to build Left support on the basis of a radical anti-EU</w:t>
      </w:r>
      <w:r w:rsidR="00CC2E4C">
        <w:rPr>
          <w:rFonts w:ascii="Times New Roman" w:hAnsi="Times New Roman" w:cs="Times New Roman"/>
          <w:sz w:val="24"/>
          <w:szCs w:val="24"/>
        </w:rPr>
        <w:t xml:space="preserve"> </w:t>
      </w:r>
      <w:r w:rsidR="000726F2">
        <w:rPr>
          <w:rFonts w:ascii="Times New Roman" w:hAnsi="Times New Roman" w:cs="Times New Roman"/>
          <w:sz w:val="24"/>
          <w:szCs w:val="24"/>
        </w:rPr>
        <w:t xml:space="preserve">platform, it also fosters </w:t>
      </w:r>
      <w:r w:rsidR="004660B8">
        <w:rPr>
          <w:rFonts w:ascii="Times New Roman" w:hAnsi="Times New Roman" w:cs="Times New Roman"/>
          <w:sz w:val="24"/>
          <w:szCs w:val="24"/>
        </w:rPr>
        <w:t xml:space="preserve">(or at least opens the door to) </w:t>
      </w:r>
      <w:r w:rsidR="000726F2">
        <w:rPr>
          <w:rFonts w:ascii="Times New Roman" w:hAnsi="Times New Roman" w:cs="Times New Roman"/>
          <w:sz w:val="24"/>
          <w:szCs w:val="24"/>
        </w:rPr>
        <w:t xml:space="preserve">the growth of xenophobic movements </w:t>
      </w:r>
      <w:r w:rsidR="00CF1060">
        <w:rPr>
          <w:rFonts w:ascii="Times New Roman" w:hAnsi="Times New Roman" w:cs="Times New Roman"/>
          <w:sz w:val="24"/>
          <w:szCs w:val="24"/>
        </w:rPr>
        <w:t>that</w:t>
      </w:r>
      <w:r w:rsidR="000726F2">
        <w:rPr>
          <w:rFonts w:ascii="Times New Roman" w:hAnsi="Times New Roman" w:cs="Times New Roman"/>
          <w:sz w:val="24"/>
          <w:szCs w:val="24"/>
        </w:rPr>
        <w:t xml:space="preserve"> will only deepen the crisis facing those</w:t>
      </w:r>
      <w:r w:rsidR="00CF1060">
        <w:rPr>
          <w:rFonts w:ascii="Times New Roman" w:hAnsi="Times New Roman" w:cs="Times New Roman"/>
          <w:sz w:val="24"/>
          <w:szCs w:val="24"/>
        </w:rPr>
        <w:t>, especially migrants and ethnic minorities,</w:t>
      </w:r>
      <w:r w:rsidR="000726F2">
        <w:rPr>
          <w:rFonts w:ascii="Times New Roman" w:hAnsi="Times New Roman" w:cs="Times New Roman"/>
          <w:sz w:val="24"/>
          <w:szCs w:val="24"/>
        </w:rPr>
        <w:t xml:space="preserve"> </w:t>
      </w:r>
      <w:r w:rsidR="00CF1060">
        <w:rPr>
          <w:rFonts w:ascii="Times New Roman" w:hAnsi="Times New Roman" w:cs="Times New Roman"/>
          <w:sz w:val="24"/>
          <w:szCs w:val="24"/>
        </w:rPr>
        <w:t>already</w:t>
      </w:r>
      <w:r w:rsidR="000726F2">
        <w:rPr>
          <w:rFonts w:ascii="Times New Roman" w:hAnsi="Times New Roman" w:cs="Times New Roman"/>
          <w:sz w:val="24"/>
          <w:szCs w:val="24"/>
        </w:rPr>
        <w:t xml:space="preserve"> </w:t>
      </w:r>
      <w:r w:rsidR="00913050">
        <w:rPr>
          <w:rFonts w:ascii="Times New Roman" w:hAnsi="Times New Roman" w:cs="Times New Roman"/>
          <w:sz w:val="24"/>
          <w:szCs w:val="24"/>
        </w:rPr>
        <w:t xml:space="preserve">most </w:t>
      </w:r>
      <w:r w:rsidR="000726F2">
        <w:rPr>
          <w:rFonts w:ascii="Times New Roman" w:hAnsi="Times New Roman" w:cs="Times New Roman"/>
          <w:sz w:val="24"/>
          <w:szCs w:val="24"/>
        </w:rPr>
        <w:t xml:space="preserve">excluded </w:t>
      </w:r>
      <w:r w:rsidR="00CF1060">
        <w:rPr>
          <w:rFonts w:ascii="Times New Roman" w:hAnsi="Times New Roman" w:cs="Times New Roman"/>
          <w:sz w:val="24"/>
          <w:szCs w:val="24"/>
        </w:rPr>
        <w:t>and oppressed by EU policies (Human Rights Watch, 2016</w:t>
      </w:r>
      <w:r w:rsidR="004660B8">
        <w:rPr>
          <w:rFonts w:ascii="Times New Roman" w:hAnsi="Times New Roman" w:cs="Times New Roman"/>
          <w:sz w:val="24"/>
          <w:szCs w:val="24"/>
        </w:rPr>
        <w:t>; Rajas, 2015</w:t>
      </w:r>
      <w:r w:rsidR="00CF1060">
        <w:rPr>
          <w:rFonts w:ascii="Times New Roman" w:hAnsi="Times New Roman" w:cs="Times New Roman"/>
          <w:sz w:val="24"/>
          <w:szCs w:val="24"/>
        </w:rPr>
        <w:t>).</w:t>
      </w:r>
    </w:p>
    <w:p w:rsidR="00B30D73" w:rsidRDefault="00B30D73" w:rsidP="0010490F">
      <w:pPr>
        <w:spacing w:after="0" w:line="240" w:lineRule="auto"/>
        <w:rPr>
          <w:rFonts w:ascii="Times New Roman" w:hAnsi="Times New Roman" w:cs="Times New Roman"/>
          <w:sz w:val="24"/>
          <w:szCs w:val="24"/>
        </w:rPr>
      </w:pPr>
    </w:p>
    <w:p w:rsidR="00B30D73" w:rsidRDefault="00B30D73" w:rsidP="0010490F">
      <w:pPr>
        <w:spacing w:after="0" w:line="240" w:lineRule="auto"/>
        <w:rPr>
          <w:rFonts w:ascii="Times New Roman" w:hAnsi="Times New Roman" w:cs="Times New Roman"/>
          <w:sz w:val="24"/>
          <w:szCs w:val="24"/>
        </w:rPr>
      </w:pPr>
      <w:r w:rsidRPr="00B4275B">
        <w:rPr>
          <w:rFonts w:ascii="Times New Roman" w:hAnsi="Times New Roman" w:cs="Times New Roman"/>
          <w:sz w:val="24"/>
          <w:szCs w:val="24"/>
          <w:u w:val="single"/>
        </w:rPr>
        <w:t xml:space="preserve">The </w:t>
      </w:r>
      <w:r w:rsidR="00E04132">
        <w:rPr>
          <w:rFonts w:ascii="Times New Roman" w:hAnsi="Times New Roman" w:cs="Times New Roman"/>
          <w:sz w:val="24"/>
          <w:szCs w:val="24"/>
          <w:u w:val="single"/>
        </w:rPr>
        <w:t xml:space="preserve">enduring </w:t>
      </w:r>
      <w:r w:rsidRPr="00B4275B">
        <w:rPr>
          <w:rFonts w:ascii="Times New Roman" w:hAnsi="Times New Roman" w:cs="Times New Roman"/>
          <w:sz w:val="24"/>
          <w:szCs w:val="24"/>
          <w:u w:val="single"/>
        </w:rPr>
        <w:t>appeal of the Euro</w:t>
      </w:r>
    </w:p>
    <w:p w:rsidR="00B30D73" w:rsidRDefault="00B30D73" w:rsidP="0010490F">
      <w:pPr>
        <w:spacing w:after="0" w:line="240" w:lineRule="auto"/>
        <w:rPr>
          <w:rFonts w:ascii="Times New Roman" w:hAnsi="Times New Roman" w:cs="Times New Roman"/>
          <w:sz w:val="24"/>
          <w:szCs w:val="24"/>
        </w:rPr>
      </w:pPr>
    </w:p>
    <w:p w:rsidR="00B30D73" w:rsidRDefault="00B30D73" w:rsidP="00B30D73">
      <w:pPr>
        <w:spacing w:after="0" w:line="240" w:lineRule="auto"/>
        <w:rPr>
          <w:rFonts w:ascii="Times New Roman" w:hAnsi="Times New Roman" w:cs="Times New Roman"/>
          <w:sz w:val="24"/>
          <w:szCs w:val="24"/>
        </w:rPr>
      </w:pPr>
      <w:r>
        <w:rPr>
          <w:rFonts w:ascii="Times New Roman" w:hAnsi="Times New Roman" w:cs="Times New Roman"/>
          <w:sz w:val="24"/>
          <w:szCs w:val="24"/>
        </w:rPr>
        <w:t>There is a</w:t>
      </w:r>
      <w:r w:rsidR="00A32ABE">
        <w:rPr>
          <w:rFonts w:ascii="Times New Roman" w:hAnsi="Times New Roman" w:cs="Times New Roman"/>
          <w:sz w:val="24"/>
          <w:szCs w:val="24"/>
        </w:rPr>
        <w:t xml:space="preserve"> compelling</w:t>
      </w:r>
      <w:r>
        <w:rPr>
          <w:rFonts w:ascii="Times New Roman" w:hAnsi="Times New Roman" w:cs="Times New Roman"/>
          <w:sz w:val="24"/>
          <w:szCs w:val="24"/>
        </w:rPr>
        <w:t xml:space="preserve"> logic at work here for those on the Left who are highly critical of an increasingly authoritarian and neoliberal EU.  An inclusionary nationalism, pitting the bulk of a country’s population against the diktats of the supranational state and its local elite allies, provides </w:t>
      </w:r>
      <w:r w:rsidR="00E04132">
        <w:rPr>
          <w:rFonts w:ascii="Times New Roman" w:hAnsi="Times New Roman" w:cs="Times New Roman"/>
          <w:sz w:val="24"/>
          <w:szCs w:val="24"/>
        </w:rPr>
        <w:t xml:space="preserve">potentially </w:t>
      </w:r>
      <w:r>
        <w:rPr>
          <w:rFonts w:ascii="Times New Roman" w:hAnsi="Times New Roman" w:cs="Times New Roman"/>
          <w:sz w:val="24"/>
          <w:szCs w:val="24"/>
        </w:rPr>
        <w:t xml:space="preserve">fertile ground for a radical </w:t>
      </w:r>
      <w:r w:rsidR="00E04132">
        <w:rPr>
          <w:rFonts w:ascii="Times New Roman" w:hAnsi="Times New Roman" w:cs="Times New Roman"/>
          <w:sz w:val="24"/>
          <w:szCs w:val="24"/>
        </w:rPr>
        <w:t xml:space="preserve">(civic nationalist) </w:t>
      </w:r>
      <w:r>
        <w:rPr>
          <w:rFonts w:ascii="Times New Roman" w:hAnsi="Times New Roman" w:cs="Times New Roman"/>
          <w:sz w:val="24"/>
          <w:szCs w:val="24"/>
        </w:rPr>
        <w:t>Left movement to not only build its own programme for progressive reform, but also to undercut the forces of reactionary ethno-nationalism that currently dominate anti-</w:t>
      </w:r>
      <w:r w:rsidR="00E04132">
        <w:rPr>
          <w:rFonts w:ascii="Times New Roman" w:hAnsi="Times New Roman" w:cs="Times New Roman"/>
          <w:sz w:val="24"/>
          <w:szCs w:val="24"/>
        </w:rPr>
        <w:t>E</w:t>
      </w:r>
      <w:r>
        <w:rPr>
          <w:rFonts w:ascii="Times New Roman" w:hAnsi="Times New Roman" w:cs="Times New Roman"/>
          <w:sz w:val="24"/>
          <w:szCs w:val="24"/>
        </w:rPr>
        <w:t>U discourse</w:t>
      </w:r>
      <w:r w:rsidR="00E04132">
        <w:rPr>
          <w:rFonts w:ascii="Times New Roman" w:hAnsi="Times New Roman" w:cs="Times New Roman"/>
          <w:sz w:val="24"/>
          <w:szCs w:val="24"/>
        </w:rPr>
        <w:t>s</w:t>
      </w:r>
      <w:r>
        <w:rPr>
          <w:rFonts w:ascii="Times New Roman" w:hAnsi="Times New Roman" w:cs="Times New Roman"/>
          <w:sz w:val="24"/>
          <w:szCs w:val="24"/>
        </w:rPr>
        <w:t xml:space="preserve"> and campaigns.  </w:t>
      </w:r>
    </w:p>
    <w:p w:rsidR="00B30D73" w:rsidRDefault="00B30D73" w:rsidP="00B30D73">
      <w:pPr>
        <w:spacing w:after="0" w:line="240" w:lineRule="auto"/>
        <w:rPr>
          <w:rFonts w:ascii="Times New Roman" w:hAnsi="Times New Roman" w:cs="Times New Roman"/>
          <w:sz w:val="24"/>
          <w:szCs w:val="24"/>
        </w:rPr>
      </w:pPr>
    </w:p>
    <w:p w:rsidR="00B30D73" w:rsidRDefault="005E3A35" w:rsidP="00B30D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yet, there are </w:t>
      </w:r>
      <w:r w:rsidR="00A32ABE">
        <w:rPr>
          <w:rFonts w:ascii="Times New Roman" w:hAnsi="Times New Roman" w:cs="Times New Roman"/>
          <w:sz w:val="24"/>
          <w:szCs w:val="24"/>
        </w:rPr>
        <w:t xml:space="preserve">also </w:t>
      </w:r>
      <w:r>
        <w:rPr>
          <w:rFonts w:ascii="Times New Roman" w:hAnsi="Times New Roman" w:cs="Times New Roman"/>
          <w:sz w:val="24"/>
          <w:szCs w:val="24"/>
        </w:rPr>
        <w:t xml:space="preserve">very severe impediments to such a project. </w:t>
      </w:r>
      <w:r w:rsidR="00B30D73">
        <w:rPr>
          <w:rFonts w:ascii="Times New Roman" w:hAnsi="Times New Roman" w:cs="Times New Roman"/>
          <w:sz w:val="24"/>
          <w:szCs w:val="24"/>
        </w:rPr>
        <w:t xml:space="preserve">The quote at the start of this paper from </w:t>
      </w:r>
      <w:proofErr w:type="spellStart"/>
      <w:r w:rsidR="00B30D73">
        <w:rPr>
          <w:rFonts w:ascii="Times New Roman" w:hAnsi="Times New Roman" w:cs="Times New Roman"/>
          <w:sz w:val="24"/>
          <w:szCs w:val="24"/>
        </w:rPr>
        <w:t>Kouvelakis</w:t>
      </w:r>
      <w:proofErr w:type="spellEnd"/>
      <w:r w:rsidR="00B30D73">
        <w:rPr>
          <w:rFonts w:ascii="Times New Roman" w:hAnsi="Times New Roman" w:cs="Times New Roman"/>
          <w:sz w:val="24"/>
          <w:szCs w:val="24"/>
        </w:rPr>
        <w:t xml:space="preserve"> (2016: 45) refer</w:t>
      </w:r>
      <w:r w:rsidR="00AF70A6">
        <w:rPr>
          <w:rFonts w:ascii="Times New Roman" w:hAnsi="Times New Roman" w:cs="Times New Roman"/>
          <w:sz w:val="24"/>
          <w:szCs w:val="24"/>
        </w:rPr>
        <w:t>s</w:t>
      </w:r>
      <w:r w:rsidR="00B30D73">
        <w:rPr>
          <w:rFonts w:ascii="Times New Roman" w:hAnsi="Times New Roman" w:cs="Times New Roman"/>
          <w:sz w:val="24"/>
          <w:szCs w:val="24"/>
        </w:rPr>
        <w:t xml:space="preserve"> to the grip Eurozone membership</w:t>
      </w:r>
      <w:r w:rsidR="00E04132">
        <w:rPr>
          <w:rFonts w:ascii="Times New Roman" w:hAnsi="Times New Roman" w:cs="Times New Roman"/>
          <w:sz w:val="24"/>
          <w:szCs w:val="24"/>
        </w:rPr>
        <w:t>, especially,</w:t>
      </w:r>
      <w:r w:rsidR="00B30D73">
        <w:rPr>
          <w:rFonts w:ascii="Times New Roman" w:hAnsi="Times New Roman" w:cs="Times New Roman"/>
          <w:sz w:val="24"/>
          <w:szCs w:val="24"/>
        </w:rPr>
        <w:t xml:space="preserve"> continues to exert on the popular imaginations of people in countries including Greece, Spain and Portugal. The same writer adverts to the way in which that membership has come to be seen, by many in those countries, as a badge of ‘modernity’, of democracy, of membership of the ‘West’ more generally. Himself a member (like </w:t>
      </w:r>
      <w:proofErr w:type="spellStart"/>
      <w:r w:rsidR="00B30D73">
        <w:rPr>
          <w:rFonts w:ascii="Times New Roman" w:hAnsi="Times New Roman" w:cs="Times New Roman"/>
          <w:sz w:val="24"/>
          <w:szCs w:val="24"/>
        </w:rPr>
        <w:t>Lapavitsas</w:t>
      </w:r>
      <w:proofErr w:type="spellEnd"/>
      <w:r w:rsidR="00B30D73">
        <w:rPr>
          <w:rFonts w:ascii="Times New Roman" w:hAnsi="Times New Roman" w:cs="Times New Roman"/>
          <w:sz w:val="24"/>
          <w:szCs w:val="24"/>
        </w:rPr>
        <w:t xml:space="preserve">) of </w:t>
      </w:r>
      <w:proofErr w:type="spellStart"/>
      <w:r w:rsidR="00B30D73">
        <w:rPr>
          <w:rFonts w:ascii="Times New Roman" w:hAnsi="Times New Roman" w:cs="Times New Roman"/>
          <w:sz w:val="24"/>
          <w:szCs w:val="24"/>
        </w:rPr>
        <w:t>Syriza’s</w:t>
      </w:r>
      <w:proofErr w:type="spellEnd"/>
      <w:r w:rsidR="00B30D73">
        <w:rPr>
          <w:rFonts w:ascii="Times New Roman" w:hAnsi="Times New Roman" w:cs="Times New Roman"/>
          <w:sz w:val="24"/>
          <w:szCs w:val="24"/>
        </w:rPr>
        <w:t xml:space="preserve"> Left Platform, he concedes that “those of us who’d been in favour of exiting the euro since the start of the crisis tended to underestimate” this popular appeal (</w:t>
      </w:r>
      <w:r w:rsidR="00B30D73" w:rsidRPr="004F440B">
        <w:rPr>
          <w:rFonts w:ascii="Times New Roman" w:hAnsi="Times New Roman" w:cs="Times New Roman"/>
          <w:i/>
          <w:sz w:val="24"/>
          <w:szCs w:val="24"/>
        </w:rPr>
        <w:t>ibid</w:t>
      </w:r>
      <w:r w:rsidR="00B30D73">
        <w:rPr>
          <w:rFonts w:ascii="Times New Roman" w:hAnsi="Times New Roman" w:cs="Times New Roman"/>
          <w:sz w:val="24"/>
          <w:szCs w:val="24"/>
        </w:rPr>
        <w:t xml:space="preserve">: 46). </w:t>
      </w:r>
    </w:p>
    <w:p w:rsidR="00B30D73" w:rsidRDefault="00B30D73" w:rsidP="00B30D73">
      <w:pPr>
        <w:spacing w:after="0" w:line="240" w:lineRule="auto"/>
        <w:rPr>
          <w:rFonts w:ascii="Times New Roman" w:hAnsi="Times New Roman" w:cs="Times New Roman"/>
          <w:sz w:val="24"/>
          <w:szCs w:val="24"/>
        </w:rPr>
      </w:pPr>
    </w:p>
    <w:p w:rsidR="00A535EF" w:rsidRDefault="00513606" w:rsidP="00B30D7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30D73">
        <w:rPr>
          <w:rFonts w:ascii="Times New Roman" w:hAnsi="Times New Roman" w:cs="Times New Roman"/>
          <w:sz w:val="24"/>
          <w:szCs w:val="24"/>
        </w:rPr>
        <w:t xml:space="preserve">opular support for the Euro </w:t>
      </w:r>
      <w:r w:rsidR="00535C69">
        <w:rPr>
          <w:rFonts w:ascii="Times New Roman" w:hAnsi="Times New Roman" w:cs="Times New Roman"/>
          <w:sz w:val="24"/>
          <w:szCs w:val="24"/>
        </w:rPr>
        <w:t>is</w:t>
      </w:r>
      <w:r w:rsidR="00B30D73">
        <w:rPr>
          <w:rFonts w:ascii="Times New Roman" w:hAnsi="Times New Roman" w:cs="Times New Roman"/>
          <w:sz w:val="24"/>
          <w:szCs w:val="24"/>
        </w:rPr>
        <w:t xml:space="preserve"> </w:t>
      </w:r>
      <w:r w:rsidR="00E04132">
        <w:rPr>
          <w:rFonts w:ascii="Times New Roman" w:hAnsi="Times New Roman" w:cs="Times New Roman"/>
          <w:sz w:val="24"/>
          <w:szCs w:val="24"/>
        </w:rPr>
        <w:t xml:space="preserve">extraordinarily </w:t>
      </w:r>
      <w:r w:rsidR="00B30D73">
        <w:rPr>
          <w:rFonts w:ascii="Times New Roman" w:hAnsi="Times New Roman" w:cs="Times New Roman"/>
          <w:sz w:val="24"/>
          <w:szCs w:val="24"/>
        </w:rPr>
        <w:t xml:space="preserve">high and it can be argued that many (perhaps even most) Greek people, in particular, </w:t>
      </w:r>
      <w:r>
        <w:rPr>
          <w:rFonts w:ascii="Times New Roman" w:hAnsi="Times New Roman" w:cs="Times New Roman"/>
          <w:sz w:val="24"/>
          <w:szCs w:val="24"/>
        </w:rPr>
        <w:t>wanted</w:t>
      </w:r>
      <w:r w:rsidR="00B30D73">
        <w:rPr>
          <w:rFonts w:ascii="Times New Roman" w:hAnsi="Times New Roman" w:cs="Times New Roman"/>
          <w:sz w:val="24"/>
          <w:szCs w:val="24"/>
        </w:rPr>
        <w:t xml:space="preserve"> </w:t>
      </w:r>
      <w:r>
        <w:rPr>
          <w:rFonts w:ascii="Times New Roman" w:hAnsi="Times New Roman" w:cs="Times New Roman"/>
          <w:sz w:val="24"/>
          <w:szCs w:val="24"/>
        </w:rPr>
        <w:t xml:space="preserve">continued </w:t>
      </w:r>
      <w:r w:rsidR="00B30D73">
        <w:rPr>
          <w:rFonts w:ascii="Times New Roman" w:hAnsi="Times New Roman" w:cs="Times New Roman"/>
          <w:sz w:val="24"/>
          <w:szCs w:val="24"/>
        </w:rPr>
        <w:t xml:space="preserve">Euro membership even at the price of their continued </w:t>
      </w:r>
      <w:proofErr w:type="spellStart"/>
      <w:r w:rsidR="00B30D73">
        <w:rPr>
          <w:rFonts w:ascii="Times New Roman" w:hAnsi="Times New Roman" w:cs="Times New Roman"/>
          <w:sz w:val="24"/>
          <w:szCs w:val="24"/>
        </w:rPr>
        <w:t>immiserisation</w:t>
      </w:r>
      <w:proofErr w:type="spellEnd"/>
      <w:r w:rsidR="00B30D73">
        <w:rPr>
          <w:rFonts w:ascii="Times New Roman" w:hAnsi="Times New Roman" w:cs="Times New Roman"/>
          <w:sz w:val="24"/>
          <w:szCs w:val="24"/>
        </w:rPr>
        <w:t xml:space="preserve"> at the hands of the Troika.</w:t>
      </w:r>
      <w:r w:rsidR="00B30D73">
        <w:rPr>
          <w:rStyle w:val="FootnoteReference"/>
          <w:rFonts w:ascii="Times New Roman" w:hAnsi="Times New Roman" w:cs="Times New Roman"/>
          <w:sz w:val="24"/>
          <w:szCs w:val="24"/>
        </w:rPr>
        <w:footnoteReference w:id="9"/>
      </w:r>
      <w:r w:rsidR="00B30D73">
        <w:rPr>
          <w:rFonts w:ascii="Times New Roman" w:hAnsi="Times New Roman" w:cs="Times New Roman"/>
          <w:sz w:val="24"/>
          <w:szCs w:val="24"/>
        </w:rPr>
        <w:t xml:space="preserve"> </w:t>
      </w:r>
      <w:r w:rsidR="00E04132">
        <w:rPr>
          <w:rFonts w:ascii="Times New Roman" w:hAnsi="Times New Roman" w:cs="Times New Roman"/>
          <w:sz w:val="24"/>
          <w:szCs w:val="24"/>
        </w:rPr>
        <w:t xml:space="preserve">Certainly the capitulation of the </w:t>
      </w:r>
      <w:proofErr w:type="spellStart"/>
      <w:r w:rsidR="00E04132">
        <w:rPr>
          <w:rFonts w:ascii="Times New Roman" w:hAnsi="Times New Roman" w:cs="Times New Roman"/>
          <w:sz w:val="24"/>
          <w:szCs w:val="24"/>
        </w:rPr>
        <w:t>Syriza</w:t>
      </w:r>
      <w:proofErr w:type="spellEnd"/>
      <w:r w:rsidR="00E04132">
        <w:rPr>
          <w:rFonts w:ascii="Times New Roman" w:hAnsi="Times New Roman" w:cs="Times New Roman"/>
          <w:sz w:val="24"/>
          <w:szCs w:val="24"/>
        </w:rPr>
        <w:t xml:space="preserve"> leadership did not occur in a vacuum. </w:t>
      </w:r>
      <w:r w:rsidR="00B30D73">
        <w:rPr>
          <w:rFonts w:ascii="Times New Roman" w:hAnsi="Times New Roman" w:cs="Times New Roman"/>
          <w:sz w:val="24"/>
          <w:szCs w:val="24"/>
        </w:rPr>
        <w:t>According to Eurobarometer survey data collected in May 2015, 69 per cent of Greeks supported the single currency, with only 29 per cent against.</w:t>
      </w:r>
      <w:r w:rsidR="00B30D73">
        <w:rPr>
          <w:rStyle w:val="FootnoteReference"/>
          <w:rFonts w:ascii="Times New Roman" w:hAnsi="Times New Roman" w:cs="Times New Roman"/>
          <w:sz w:val="24"/>
          <w:szCs w:val="24"/>
        </w:rPr>
        <w:footnoteReference w:id="10"/>
      </w:r>
      <w:r w:rsidR="00B30D73">
        <w:rPr>
          <w:rFonts w:ascii="Times New Roman" w:hAnsi="Times New Roman" w:cs="Times New Roman"/>
          <w:sz w:val="24"/>
          <w:szCs w:val="24"/>
        </w:rPr>
        <w:t xml:space="preserve">  The equivalent figures </w:t>
      </w:r>
      <w:r w:rsidR="004660B8">
        <w:rPr>
          <w:rFonts w:ascii="Times New Roman" w:hAnsi="Times New Roman" w:cs="Times New Roman"/>
          <w:sz w:val="24"/>
          <w:szCs w:val="24"/>
        </w:rPr>
        <w:t>at that time</w:t>
      </w:r>
      <w:r w:rsidR="00A32ABE">
        <w:rPr>
          <w:rFonts w:ascii="Times New Roman" w:hAnsi="Times New Roman" w:cs="Times New Roman"/>
          <w:sz w:val="24"/>
          <w:szCs w:val="24"/>
        </w:rPr>
        <w:t xml:space="preserve"> </w:t>
      </w:r>
      <w:r w:rsidR="00B30D73">
        <w:rPr>
          <w:rFonts w:ascii="Times New Roman" w:hAnsi="Times New Roman" w:cs="Times New Roman"/>
          <w:sz w:val="24"/>
          <w:szCs w:val="24"/>
        </w:rPr>
        <w:t>for the Eurozone as a whole were 69-25, for Italy 59-30, for Portugal 62-31, for Spain 61-31, and for Ireland 70-14.</w:t>
      </w:r>
      <w:r w:rsidR="00B30D73">
        <w:rPr>
          <w:rStyle w:val="FootnoteReference"/>
          <w:rFonts w:ascii="Times New Roman" w:hAnsi="Times New Roman" w:cs="Times New Roman"/>
          <w:sz w:val="24"/>
          <w:szCs w:val="24"/>
        </w:rPr>
        <w:footnoteReference w:id="11"/>
      </w:r>
      <w:r w:rsidR="00B30D73">
        <w:rPr>
          <w:rFonts w:ascii="Times New Roman" w:hAnsi="Times New Roman" w:cs="Times New Roman"/>
          <w:sz w:val="24"/>
          <w:szCs w:val="24"/>
        </w:rPr>
        <w:t xml:space="preserve"> </w:t>
      </w:r>
    </w:p>
    <w:p w:rsidR="00A535EF" w:rsidRDefault="00A535EF" w:rsidP="00B30D73">
      <w:pPr>
        <w:spacing w:after="0" w:line="240" w:lineRule="auto"/>
        <w:rPr>
          <w:rFonts w:ascii="Times New Roman" w:hAnsi="Times New Roman" w:cs="Times New Roman"/>
          <w:sz w:val="24"/>
          <w:szCs w:val="24"/>
        </w:rPr>
      </w:pPr>
    </w:p>
    <w:p w:rsidR="00B30D73" w:rsidRDefault="00AD26B4" w:rsidP="00B30D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poll taken in </w:t>
      </w:r>
      <w:r w:rsidR="00A535EF">
        <w:rPr>
          <w:rFonts w:ascii="Times New Roman" w:hAnsi="Times New Roman" w:cs="Times New Roman"/>
          <w:sz w:val="24"/>
          <w:szCs w:val="24"/>
        </w:rPr>
        <w:t xml:space="preserve">Greece in </w:t>
      </w:r>
      <w:r>
        <w:rPr>
          <w:rFonts w:ascii="Times New Roman" w:hAnsi="Times New Roman" w:cs="Times New Roman"/>
          <w:sz w:val="24"/>
          <w:szCs w:val="24"/>
        </w:rPr>
        <w:t xml:space="preserve">June </w:t>
      </w:r>
      <w:r w:rsidR="00A535EF">
        <w:rPr>
          <w:rFonts w:ascii="Times New Roman" w:hAnsi="Times New Roman" w:cs="Times New Roman"/>
          <w:sz w:val="24"/>
          <w:szCs w:val="24"/>
        </w:rPr>
        <w:t xml:space="preserve">2015 </w:t>
      </w:r>
      <w:r>
        <w:rPr>
          <w:rFonts w:ascii="Times New Roman" w:hAnsi="Times New Roman" w:cs="Times New Roman"/>
          <w:sz w:val="24"/>
          <w:szCs w:val="24"/>
        </w:rPr>
        <w:t xml:space="preserve">(i.e., closer to the July referendum date) found that some 56 per cent of Greeks wanted to stay in </w:t>
      </w:r>
      <w:r w:rsidRPr="00AD26B4">
        <w:rPr>
          <w:rFonts w:ascii="Times New Roman" w:hAnsi="Times New Roman" w:cs="Times New Roman"/>
          <w:sz w:val="24"/>
          <w:szCs w:val="24"/>
        </w:rPr>
        <w:t xml:space="preserve">the Eurozone even if </w:t>
      </w:r>
      <w:r>
        <w:rPr>
          <w:rFonts w:ascii="Times New Roman" w:hAnsi="Times New Roman" w:cs="Times New Roman"/>
          <w:sz w:val="24"/>
          <w:szCs w:val="24"/>
        </w:rPr>
        <w:t xml:space="preserve">it meant </w:t>
      </w:r>
      <w:r w:rsidR="00513606">
        <w:rPr>
          <w:rFonts w:ascii="Times New Roman" w:hAnsi="Times New Roman" w:cs="Times New Roman"/>
          <w:sz w:val="24"/>
          <w:szCs w:val="24"/>
        </w:rPr>
        <w:t xml:space="preserve">the continuation of </w:t>
      </w:r>
      <w:r>
        <w:rPr>
          <w:rFonts w:ascii="Times New Roman" w:hAnsi="Times New Roman" w:cs="Times New Roman"/>
          <w:sz w:val="24"/>
          <w:szCs w:val="24"/>
        </w:rPr>
        <w:t>severe</w:t>
      </w:r>
      <w:r w:rsidRPr="00AD26B4">
        <w:rPr>
          <w:rFonts w:ascii="Times New Roman" w:hAnsi="Times New Roman" w:cs="Times New Roman"/>
          <w:sz w:val="24"/>
          <w:szCs w:val="24"/>
        </w:rPr>
        <w:t xml:space="preserve"> </w:t>
      </w:r>
      <w:r>
        <w:rPr>
          <w:rFonts w:ascii="Times New Roman" w:hAnsi="Times New Roman" w:cs="Times New Roman"/>
          <w:sz w:val="24"/>
          <w:szCs w:val="24"/>
        </w:rPr>
        <w:t>austerity measures.</w:t>
      </w:r>
      <w:r>
        <w:rPr>
          <w:rStyle w:val="FootnoteReference"/>
          <w:rFonts w:ascii="Times New Roman" w:hAnsi="Times New Roman" w:cs="Times New Roman"/>
          <w:sz w:val="24"/>
          <w:szCs w:val="24"/>
        </w:rPr>
        <w:footnoteReference w:id="12"/>
      </w:r>
      <w:r w:rsidR="00513606">
        <w:rPr>
          <w:rFonts w:ascii="Times New Roman" w:hAnsi="Times New Roman" w:cs="Times New Roman"/>
          <w:sz w:val="24"/>
          <w:szCs w:val="24"/>
        </w:rPr>
        <w:t xml:space="preserve">  One can interpret (at a stretch) the 5 July referendum result as an implicit popular acceptance of the need for a rupture with the Euro (</w:t>
      </w:r>
      <w:proofErr w:type="spellStart"/>
      <w:r w:rsidR="00513606">
        <w:rPr>
          <w:rFonts w:ascii="Times New Roman" w:hAnsi="Times New Roman" w:cs="Times New Roman"/>
          <w:sz w:val="24"/>
          <w:szCs w:val="24"/>
        </w:rPr>
        <w:t>Lordon</w:t>
      </w:r>
      <w:proofErr w:type="spellEnd"/>
      <w:r w:rsidR="00513606">
        <w:rPr>
          <w:rFonts w:ascii="Times New Roman" w:hAnsi="Times New Roman" w:cs="Times New Roman"/>
          <w:sz w:val="24"/>
          <w:szCs w:val="24"/>
        </w:rPr>
        <w:t>, 2015: 8) but, if so, it was a decision taken with great reluctance.</w:t>
      </w:r>
    </w:p>
    <w:p w:rsidR="00AD26B4" w:rsidRDefault="00AD26B4" w:rsidP="00B30D73">
      <w:pPr>
        <w:spacing w:after="0" w:line="240" w:lineRule="auto"/>
        <w:rPr>
          <w:rFonts w:ascii="Times New Roman" w:hAnsi="Times New Roman" w:cs="Times New Roman"/>
          <w:sz w:val="24"/>
          <w:szCs w:val="24"/>
        </w:rPr>
      </w:pPr>
    </w:p>
    <w:p w:rsidR="00B30D73" w:rsidRDefault="005E3A35"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a certain irony at work here: it may be easier to build support for exiting the EU as a whole (as a predominantly right-wing movement was able to do in the UK, and which Le Pen might yet be able to push for in the case of France) than to build support for </w:t>
      </w:r>
      <w:r w:rsidR="00A32ABE">
        <w:rPr>
          <w:rFonts w:ascii="Times New Roman" w:hAnsi="Times New Roman" w:cs="Times New Roman"/>
          <w:sz w:val="24"/>
          <w:szCs w:val="24"/>
        </w:rPr>
        <w:t xml:space="preserve">the narrower objective of </w:t>
      </w:r>
      <w:r>
        <w:rPr>
          <w:rFonts w:ascii="Times New Roman" w:hAnsi="Times New Roman" w:cs="Times New Roman"/>
          <w:sz w:val="24"/>
          <w:szCs w:val="24"/>
        </w:rPr>
        <w:t>exiting the Euro in those countries that are already members of the Eurozone</w:t>
      </w:r>
      <w:r w:rsidR="00A32ABE">
        <w:rPr>
          <w:rFonts w:ascii="Times New Roman" w:hAnsi="Times New Roman" w:cs="Times New Roman"/>
          <w:sz w:val="24"/>
          <w:szCs w:val="24"/>
        </w:rPr>
        <w:t xml:space="preserve"> and which</w:t>
      </w:r>
      <w:r w:rsidR="00AD26B4">
        <w:rPr>
          <w:rFonts w:ascii="Times New Roman" w:hAnsi="Times New Roman" w:cs="Times New Roman"/>
          <w:sz w:val="24"/>
          <w:szCs w:val="24"/>
        </w:rPr>
        <w:t>, like Greece,</w:t>
      </w:r>
      <w:r w:rsidR="00A32ABE">
        <w:rPr>
          <w:rFonts w:ascii="Times New Roman" w:hAnsi="Times New Roman" w:cs="Times New Roman"/>
          <w:sz w:val="24"/>
          <w:szCs w:val="24"/>
        </w:rPr>
        <w:t xml:space="preserve"> have been hardest hit by EU-driven debt and austerity policies.</w:t>
      </w:r>
      <w:r>
        <w:rPr>
          <w:rFonts w:ascii="Times New Roman" w:hAnsi="Times New Roman" w:cs="Times New Roman"/>
          <w:sz w:val="24"/>
          <w:szCs w:val="24"/>
        </w:rPr>
        <w:t xml:space="preserve"> </w:t>
      </w:r>
      <w:r w:rsidR="00415F7A">
        <w:rPr>
          <w:rFonts w:ascii="Times New Roman" w:hAnsi="Times New Roman" w:cs="Times New Roman"/>
          <w:sz w:val="24"/>
          <w:szCs w:val="24"/>
        </w:rPr>
        <w:t>Escaping from “the trap of the common currency” (</w:t>
      </w:r>
      <w:proofErr w:type="spellStart"/>
      <w:r w:rsidR="00415F7A">
        <w:rPr>
          <w:rFonts w:ascii="Times New Roman" w:hAnsi="Times New Roman" w:cs="Times New Roman"/>
          <w:sz w:val="24"/>
          <w:szCs w:val="24"/>
        </w:rPr>
        <w:t>Lapavitsas</w:t>
      </w:r>
      <w:proofErr w:type="spellEnd"/>
      <w:r w:rsidR="00415F7A">
        <w:rPr>
          <w:rFonts w:ascii="Times New Roman" w:hAnsi="Times New Roman" w:cs="Times New Roman"/>
          <w:sz w:val="24"/>
          <w:szCs w:val="24"/>
        </w:rPr>
        <w:t xml:space="preserve">, 2015) is no easy task in those circumstances. </w:t>
      </w:r>
    </w:p>
    <w:p w:rsidR="003C47CF" w:rsidRDefault="003C47CF" w:rsidP="0010490F">
      <w:pPr>
        <w:spacing w:after="0" w:line="240" w:lineRule="auto"/>
        <w:rPr>
          <w:rFonts w:ascii="Times New Roman" w:hAnsi="Times New Roman" w:cs="Times New Roman"/>
          <w:sz w:val="24"/>
          <w:szCs w:val="24"/>
        </w:rPr>
      </w:pPr>
    </w:p>
    <w:p w:rsidR="00A96758" w:rsidRDefault="003C47CF" w:rsidP="0010490F">
      <w:pPr>
        <w:spacing w:after="0" w:line="240" w:lineRule="auto"/>
        <w:rPr>
          <w:rFonts w:ascii="Times New Roman" w:hAnsi="Times New Roman" w:cs="Times New Roman"/>
          <w:sz w:val="24"/>
          <w:szCs w:val="24"/>
        </w:rPr>
      </w:pPr>
      <w:r w:rsidRPr="00A96758">
        <w:rPr>
          <w:rFonts w:ascii="Times New Roman" w:hAnsi="Times New Roman" w:cs="Times New Roman"/>
          <w:sz w:val="24"/>
          <w:szCs w:val="24"/>
          <w:u w:val="single"/>
        </w:rPr>
        <w:t>Conclusion</w:t>
      </w:r>
      <w:r w:rsidRPr="00893A01">
        <w:rPr>
          <w:rFonts w:ascii="Times New Roman" w:hAnsi="Times New Roman" w:cs="Times New Roman"/>
          <w:sz w:val="24"/>
          <w:szCs w:val="24"/>
          <w:u w:val="single"/>
        </w:rPr>
        <w:t xml:space="preserve">: </w:t>
      </w:r>
      <w:r w:rsidR="00A535EF">
        <w:rPr>
          <w:rFonts w:ascii="Times New Roman" w:hAnsi="Times New Roman" w:cs="Times New Roman"/>
          <w:sz w:val="24"/>
          <w:szCs w:val="24"/>
          <w:u w:val="single"/>
        </w:rPr>
        <w:t>the politics of persuasion and risk</w:t>
      </w:r>
    </w:p>
    <w:p w:rsidR="005327FF" w:rsidRDefault="005327FF" w:rsidP="0010490F">
      <w:pPr>
        <w:spacing w:after="0" w:line="240" w:lineRule="auto"/>
        <w:rPr>
          <w:rFonts w:ascii="Times New Roman" w:hAnsi="Times New Roman" w:cs="Times New Roman"/>
          <w:sz w:val="24"/>
          <w:szCs w:val="24"/>
        </w:rPr>
      </w:pPr>
    </w:p>
    <w:p w:rsidR="004C0483" w:rsidRDefault="007E75C0" w:rsidP="0010490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Lordon</w:t>
      </w:r>
      <w:proofErr w:type="spellEnd"/>
      <w:r>
        <w:rPr>
          <w:rFonts w:ascii="Times New Roman" w:hAnsi="Times New Roman" w:cs="Times New Roman"/>
          <w:sz w:val="24"/>
          <w:szCs w:val="24"/>
        </w:rPr>
        <w:t xml:space="preserve"> accepts the constraint that public (pro-Euro) sentiment places on the policy options open to left-wing parties.  But </w:t>
      </w:r>
      <w:r w:rsidR="00A535EF">
        <w:rPr>
          <w:rFonts w:ascii="Times New Roman" w:hAnsi="Times New Roman" w:cs="Times New Roman"/>
          <w:sz w:val="24"/>
          <w:szCs w:val="24"/>
        </w:rPr>
        <w:t xml:space="preserve">he </w:t>
      </w:r>
      <w:r w:rsidR="00893A01">
        <w:rPr>
          <w:rFonts w:ascii="Times New Roman" w:hAnsi="Times New Roman" w:cs="Times New Roman"/>
          <w:sz w:val="24"/>
          <w:szCs w:val="24"/>
        </w:rPr>
        <w:t xml:space="preserve">(2015: 8) </w:t>
      </w:r>
      <w:r>
        <w:rPr>
          <w:rFonts w:ascii="Times New Roman" w:hAnsi="Times New Roman" w:cs="Times New Roman"/>
          <w:sz w:val="24"/>
          <w:szCs w:val="24"/>
        </w:rPr>
        <w:t xml:space="preserve">also makes the important point that “politics means getting to grips with public opinion: to listen to it and also to speak to it”. It is in </w:t>
      </w:r>
      <w:r w:rsidRPr="007E75C0">
        <w:rPr>
          <w:rFonts w:ascii="Times New Roman" w:hAnsi="Times New Roman" w:cs="Times New Roman"/>
          <w:i/>
          <w:sz w:val="24"/>
          <w:szCs w:val="24"/>
        </w:rPr>
        <w:t>speaking</w:t>
      </w:r>
      <w:r>
        <w:rPr>
          <w:rFonts w:ascii="Times New Roman" w:hAnsi="Times New Roman" w:cs="Times New Roman"/>
          <w:sz w:val="24"/>
          <w:szCs w:val="24"/>
        </w:rPr>
        <w:t xml:space="preserve"> to public opinion (in the sense of engaging in the task of political persuasion) that left-wing parties may be able to square the circle of, on the one hand, widespread (if often inchoate) hostility to the EU and its policies </w:t>
      </w:r>
      <w:r w:rsidR="00893A01">
        <w:rPr>
          <w:rFonts w:ascii="Times New Roman" w:hAnsi="Times New Roman" w:cs="Times New Roman"/>
          <w:sz w:val="24"/>
          <w:szCs w:val="24"/>
        </w:rPr>
        <w:t xml:space="preserve">(the fertile ground for </w:t>
      </w:r>
      <w:r w:rsidR="003D5386">
        <w:rPr>
          <w:rFonts w:ascii="Times New Roman" w:hAnsi="Times New Roman" w:cs="Times New Roman"/>
          <w:sz w:val="24"/>
          <w:szCs w:val="24"/>
        </w:rPr>
        <w:t xml:space="preserve">the growth of </w:t>
      </w:r>
      <w:r w:rsidR="00893A01">
        <w:rPr>
          <w:rFonts w:ascii="Times New Roman" w:hAnsi="Times New Roman" w:cs="Times New Roman"/>
          <w:sz w:val="24"/>
          <w:szCs w:val="24"/>
        </w:rPr>
        <w:t xml:space="preserve">a left nationalist project) </w:t>
      </w:r>
      <w:r>
        <w:rPr>
          <w:rFonts w:ascii="Times New Roman" w:hAnsi="Times New Roman" w:cs="Times New Roman"/>
          <w:sz w:val="24"/>
          <w:szCs w:val="24"/>
        </w:rPr>
        <w:t xml:space="preserve">and, on the other, deep popular attachment </w:t>
      </w:r>
      <w:r w:rsidR="003D5386">
        <w:rPr>
          <w:rFonts w:ascii="Times New Roman" w:hAnsi="Times New Roman" w:cs="Times New Roman"/>
          <w:sz w:val="24"/>
          <w:szCs w:val="24"/>
        </w:rPr>
        <w:t xml:space="preserve">(the marshy ground in which the left nationalist project might sink) </w:t>
      </w:r>
      <w:r>
        <w:rPr>
          <w:rFonts w:ascii="Times New Roman" w:hAnsi="Times New Roman" w:cs="Times New Roman"/>
          <w:sz w:val="24"/>
          <w:szCs w:val="24"/>
        </w:rPr>
        <w:t xml:space="preserve">to some of the </w:t>
      </w:r>
      <w:r w:rsidR="00535C69">
        <w:rPr>
          <w:rFonts w:ascii="Times New Roman" w:hAnsi="Times New Roman" w:cs="Times New Roman"/>
          <w:sz w:val="24"/>
          <w:szCs w:val="24"/>
        </w:rPr>
        <w:t xml:space="preserve">still treasured </w:t>
      </w:r>
      <w:r w:rsidR="003D5386">
        <w:rPr>
          <w:rFonts w:ascii="Times New Roman" w:hAnsi="Times New Roman" w:cs="Times New Roman"/>
          <w:sz w:val="24"/>
          <w:szCs w:val="24"/>
        </w:rPr>
        <w:t>dimensions</w:t>
      </w:r>
      <w:r>
        <w:rPr>
          <w:rFonts w:ascii="Times New Roman" w:hAnsi="Times New Roman" w:cs="Times New Roman"/>
          <w:sz w:val="24"/>
          <w:szCs w:val="24"/>
        </w:rPr>
        <w:t xml:space="preserve"> of integration</w:t>
      </w:r>
      <w:r w:rsidR="004C0483">
        <w:rPr>
          <w:rFonts w:ascii="Times New Roman" w:hAnsi="Times New Roman" w:cs="Times New Roman"/>
          <w:sz w:val="24"/>
          <w:szCs w:val="24"/>
        </w:rPr>
        <w:t xml:space="preserve">.  </w:t>
      </w:r>
    </w:p>
    <w:p w:rsidR="004C0483" w:rsidRDefault="004C0483" w:rsidP="0010490F">
      <w:pPr>
        <w:spacing w:after="0" w:line="240" w:lineRule="auto"/>
        <w:rPr>
          <w:rFonts w:ascii="Times New Roman" w:hAnsi="Times New Roman" w:cs="Times New Roman"/>
          <w:sz w:val="24"/>
          <w:szCs w:val="24"/>
        </w:rPr>
      </w:pPr>
    </w:p>
    <w:p w:rsidR="007E75C0" w:rsidRDefault="004C0483"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Those latter dimensions</w:t>
      </w:r>
      <w:r w:rsidR="00362902">
        <w:rPr>
          <w:rFonts w:ascii="Times New Roman" w:hAnsi="Times New Roman" w:cs="Times New Roman"/>
          <w:sz w:val="24"/>
          <w:szCs w:val="24"/>
        </w:rPr>
        <w:t xml:space="preserve"> </w:t>
      </w:r>
      <w:r>
        <w:rPr>
          <w:rFonts w:ascii="Times New Roman" w:hAnsi="Times New Roman" w:cs="Times New Roman"/>
          <w:sz w:val="24"/>
          <w:szCs w:val="24"/>
        </w:rPr>
        <w:t>include</w:t>
      </w:r>
      <w:r w:rsidR="007E75C0">
        <w:rPr>
          <w:rFonts w:ascii="Times New Roman" w:hAnsi="Times New Roman" w:cs="Times New Roman"/>
          <w:sz w:val="24"/>
          <w:szCs w:val="24"/>
        </w:rPr>
        <w:t xml:space="preserve"> the Euro especially, but also </w:t>
      </w:r>
      <w:r w:rsidR="00535C69">
        <w:rPr>
          <w:rFonts w:ascii="Times New Roman" w:hAnsi="Times New Roman" w:cs="Times New Roman"/>
          <w:sz w:val="24"/>
          <w:szCs w:val="24"/>
        </w:rPr>
        <w:t>privileges</w:t>
      </w:r>
      <w:r w:rsidR="007E75C0">
        <w:rPr>
          <w:rFonts w:ascii="Times New Roman" w:hAnsi="Times New Roman" w:cs="Times New Roman"/>
          <w:sz w:val="24"/>
          <w:szCs w:val="24"/>
        </w:rPr>
        <w:t xml:space="preserve"> such as free movement (for most EU citizens) across EU borders</w:t>
      </w:r>
      <w:r>
        <w:rPr>
          <w:rFonts w:ascii="Times New Roman" w:hAnsi="Times New Roman" w:cs="Times New Roman"/>
          <w:sz w:val="24"/>
          <w:szCs w:val="24"/>
        </w:rPr>
        <w:t xml:space="preserve"> and progressive EU regulations in areas such as environmental standards and </w:t>
      </w:r>
      <w:r w:rsidR="004067BC">
        <w:rPr>
          <w:rFonts w:ascii="Times New Roman" w:hAnsi="Times New Roman" w:cs="Times New Roman"/>
          <w:sz w:val="24"/>
          <w:szCs w:val="24"/>
        </w:rPr>
        <w:t xml:space="preserve">(limited, belated) </w:t>
      </w:r>
      <w:r>
        <w:rPr>
          <w:rFonts w:ascii="Times New Roman" w:hAnsi="Times New Roman" w:cs="Times New Roman"/>
          <w:sz w:val="24"/>
          <w:szCs w:val="24"/>
        </w:rPr>
        <w:t xml:space="preserve">measures against tax avoidance (such as the recent Commission </w:t>
      </w:r>
      <w:r w:rsidR="00ED0257">
        <w:rPr>
          <w:rFonts w:ascii="Times New Roman" w:hAnsi="Times New Roman" w:cs="Times New Roman"/>
          <w:sz w:val="24"/>
          <w:szCs w:val="24"/>
        </w:rPr>
        <w:t xml:space="preserve">tax </w:t>
      </w:r>
      <w:r>
        <w:rPr>
          <w:rFonts w:ascii="Times New Roman" w:hAnsi="Times New Roman" w:cs="Times New Roman"/>
          <w:sz w:val="24"/>
          <w:szCs w:val="24"/>
        </w:rPr>
        <w:t xml:space="preserve">ruling against the Apple </w:t>
      </w:r>
      <w:proofErr w:type="gramStart"/>
      <w:r>
        <w:rPr>
          <w:rFonts w:ascii="Times New Roman" w:hAnsi="Times New Roman" w:cs="Times New Roman"/>
          <w:sz w:val="24"/>
          <w:szCs w:val="24"/>
        </w:rPr>
        <w:t>corporation</w:t>
      </w:r>
      <w:proofErr w:type="gramEnd"/>
      <w:r w:rsidR="00A535EF">
        <w:rPr>
          <w:rFonts w:ascii="Times New Roman" w:hAnsi="Times New Roman" w:cs="Times New Roman"/>
          <w:sz w:val="24"/>
          <w:szCs w:val="24"/>
        </w:rPr>
        <w:t xml:space="preserve"> in Ireland</w:t>
      </w:r>
      <w:r>
        <w:rPr>
          <w:rFonts w:ascii="Times New Roman" w:hAnsi="Times New Roman" w:cs="Times New Roman"/>
          <w:sz w:val="24"/>
          <w:szCs w:val="24"/>
        </w:rPr>
        <w:t xml:space="preserve">). </w:t>
      </w:r>
    </w:p>
    <w:p w:rsidR="000A00A7" w:rsidRDefault="000A00A7" w:rsidP="0010490F">
      <w:pPr>
        <w:spacing w:after="0" w:line="240" w:lineRule="auto"/>
        <w:rPr>
          <w:rFonts w:ascii="Times New Roman" w:hAnsi="Times New Roman" w:cs="Times New Roman"/>
          <w:sz w:val="24"/>
          <w:szCs w:val="24"/>
        </w:rPr>
      </w:pPr>
    </w:p>
    <w:p w:rsidR="00E509C0" w:rsidRDefault="004C0483"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Cognizant of those positive aspects, a</w:t>
      </w:r>
      <w:r w:rsidR="000A00A7">
        <w:rPr>
          <w:rFonts w:ascii="Times New Roman" w:hAnsi="Times New Roman" w:cs="Times New Roman"/>
          <w:sz w:val="24"/>
          <w:szCs w:val="24"/>
        </w:rPr>
        <w:t xml:space="preserve"> left nationalist project </w:t>
      </w:r>
      <w:r>
        <w:rPr>
          <w:rFonts w:ascii="Times New Roman" w:hAnsi="Times New Roman" w:cs="Times New Roman"/>
          <w:sz w:val="24"/>
          <w:szCs w:val="24"/>
        </w:rPr>
        <w:t xml:space="preserve">in </w:t>
      </w:r>
      <w:r w:rsidR="00E509C0">
        <w:rPr>
          <w:rFonts w:ascii="Times New Roman" w:hAnsi="Times New Roman" w:cs="Times New Roman"/>
          <w:sz w:val="24"/>
          <w:szCs w:val="24"/>
        </w:rPr>
        <w:t xml:space="preserve">(for the sake of argument) </w:t>
      </w:r>
      <w:r>
        <w:rPr>
          <w:rFonts w:ascii="Times New Roman" w:hAnsi="Times New Roman" w:cs="Times New Roman"/>
          <w:sz w:val="24"/>
          <w:szCs w:val="24"/>
        </w:rPr>
        <w:t>a</w:t>
      </w:r>
      <w:r w:rsidR="00E509C0">
        <w:rPr>
          <w:rFonts w:ascii="Times New Roman" w:hAnsi="Times New Roman" w:cs="Times New Roman"/>
          <w:sz w:val="24"/>
          <w:szCs w:val="24"/>
        </w:rPr>
        <w:t>n</w:t>
      </w:r>
      <w:r>
        <w:rPr>
          <w:rFonts w:ascii="Times New Roman" w:hAnsi="Times New Roman" w:cs="Times New Roman"/>
          <w:sz w:val="24"/>
          <w:szCs w:val="24"/>
        </w:rPr>
        <w:t xml:space="preserve"> indebted Euro</w:t>
      </w:r>
      <w:r w:rsidR="005327FF">
        <w:rPr>
          <w:rFonts w:ascii="Times New Roman" w:hAnsi="Times New Roman" w:cs="Times New Roman"/>
          <w:sz w:val="24"/>
          <w:szCs w:val="24"/>
        </w:rPr>
        <w:t>zone</w:t>
      </w:r>
      <w:r>
        <w:rPr>
          <w:rFonts w:ascii="Times New Roman" w:hAnsi="Times New Roman" w:cs="Times New Roman"/>
          <w:sz w:val="24"/>
          <w:szCs w:val="24"/>
        </w:rPr>
        <w:t xml:space="preserve"> country </w:t>
      </w:r>
      <w:r w:rsidR="000A00A7">
        <w:rPr>
          <w:rFonts w:ascii="Times New Roman" w:hAnsi="Times New Roman" w:cs="Times New Roman"/>
          <w:sz w:val="24"/>
          <w:szCs w:val="24"/>
        </w:rPr>
        <w:t xml:space="preserve">would </w:t>
      </w:r>
      <w:r w:rsidR="00ED0257">
        <w:rPr>
          <w:rFonts w:ascii="Times New Roman" w:hAnsi="Times New Roman" w:cs="Times New Roman"/>
          <w:sz w:val="24"/>
          <w:szCs w:val="24"/>
        </w:rPr>
        <w:t xml:space="preserve">probably </w:t>
      </w:r>
      <w:r w:rsidR="000A00A7">
        <w:rPr>
          <w:rFonts w:ascii="Times New Roman" w:hAnsi="Times New Roman" w:cs="Times New Roman"/>
          <w:sz w:val="24"/>
          <w:szCs w:val="24"/>
        </w:rPr>
        <w:t>not</w:t>
      </w:r>
      <w:r>
        <w:rPr>
          <w:rFonts w:ascii="Times New Roman" w:hAnsi="Times New Roman" w:cs="Times New Roman"/>
          <w:sz w:val="24"/>
          <w:szCs w:val="24"/>
        </w:rPr>
        <w:t xml:space="preserve"> </w:t>
      </w:r>
      <w:r w:rsidR="000A00A7" w:rsidRPr="004C0483">
        <w:rPr>
          <w:rFonts w:ascii="Times New Roman" w:hAnsi="Times New Roman" w:cs="Times New Roman"/>
          <w:i/>
          <w:sz w:val="24"/>
          <w:szCs w:val="24"/>
        </w:rPr>
        <w:t>start</w:t>
      </w:r>
      <w:r w:rsidR="000A00A7">
        <w:rPr>
          <w:rFonts w:ascii="Times New Roman" w:hAnsi="Times New Roman" w:cs="Times New Roman"/>
          <w:sz w:val="24"/>
          <w:szCs w:val="24"/>
        </w:rPr>
        <w:t xml:space="preserve"> from a position of </w:t>
      </w:r>
      <w:r>
        <w:rPr>
          <w:rFonts w:ascii="Times New Roman" w:hAnsi="Times New Roman" w:cs="Times New Roman"/>
          <w:sz w:val="24"/>
          <w:szCs w:val="24"/>
        </w:rPr>
        <w:t>calling for Euro or EU exit.  It would more likely start from the position that rules prejudicial to the popular classes (including the Fiscal Treaty’s deficit and debt stipulations) would be ignored and, where necessary, overridden</w:t>
      </w:r>
      <w:r w:rsidR="004067BC">
        <w:rPr>
          <w:rFonts w:ascii="Times New Roman" w:hAnsi="Times New Roman" w:cs="Times New Roman"/>
          <w:sz w:val="24"/>
          <w:szCs w:val="24"/>
        </w:rPr>
        <w:t>.</w:t>
      </w:r>
      <w:r>
        <w:rPr>
          <w:rFonts w:ascii="Times New Roman" w:hAnsi="Times New Roman" w:cs="Times New Roman"/>
          <w:sz w:val="24"/>
          <w:szCs w:val="24"/>
        </w:rPr>
        <w:t xml:space="preserve"> </w:t>
      </w:r>
      <w:r w:rsidR="004067BC">
        <w:rPr>
          <w:rFonts w:ascii="Times New Roman" w:hAnsi="Times New Roman" w:cs="Times New Roman"/>
          <w:sz w:val="24"/>
          <w:szCs w:val="24"/>
        </w:rPr>
        <w:t>The fact that Spain, Portugal and Italy have all recently been given leeway regarding their fiscal policy targets shows that progressive breaking/flouting (or selective enforcement) of EU rules is an envelope that can be pushed to a certain extent at least (Young, 2016).  (</w:t>
      </w:r>
      <w:r>
        <w:rPr>
          <w:rFonts w:ascii="Times New Roman" w:hAnsi="Times New Roman" w:cs="Times New Roman"/>
          <w:sz w:val="24"/>
          <w:szCs w:val="24"/>
        </w:rPr>
        <w:t>By contrast, rulings favourable to the majority of citizens would not be contested</w:t>
      </w:r>
      <w:r w:rsidR="004067BC">
        <w:rPr>
          <w:rFonts w:ascii="Times New Roman" w:hAnsi="Times New Roman" w:cs="Times New Roman"/>
          <w:sz w:val="24"/>
          <w:szCs w:val="24"/>
        </w:rPr>
        <w:t xml:space="preserve">; </w:t>
      </w:r>
      <w:r>
        <w:rPr>
          <w:rFonts w:ascii="Times New Roman" w:hAnsi="Times New Roman" w:cs="Times New Roman"/>
          <w:sz w:val="24"/>
          <w:szCs w:val="24"/>
        </w:rPr>
        <w:t xml:space="preserve">the ruling that Apple should pay back-tax to the Irish government is a topical example). </w:t>
      </w:r>
    </w:p>
    <w:p w:rsidR="00E509C0" w:rsidRDefault="00E509C0" w:rsidP="0010490F">
      <w:pPr>
        <w:spacing w:after="0" w:line="240" w:lineRule="auto"/>
        <w:rPr>
          <w:rFonts w:ascii="Times New Roman" w:hAnsi="Times New Roman" w:cs="Times New Roman"/>
          <w:sz w:val="24"/>
          <w:szCs w:val="24"/>
        </w:rPr>
      </w:pPr>
    </w:p>
    <w:p w:rsidR="00EA50B6" w:rsidRDefault="004067BC"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w:t>
      </w:r>
      <w:r w:rsidR="00A535EF">
        <w:rPr>
          <w:rFonts w:ascii="Times New Roman" w:hAnsi="Times New Roman" w:cs="Times New Roman"/>
          <w:sz w:val="24"/>
          <w:szCs w:val="24"/>
        </w:rPr>
        <w:t>delaying the strict implementation of</w:t>
      </w:r>
      <w:r>
        <w:rPr>
          <w:rFonts w:ascii="Times New Roman" w:hAnsi="Times New Roman" w:cs="Times New Roman"/>
          <w:sz w:val="24"/>
          <w:szCs w:val="24"/>
        </w:rPr>
        <w:t xml:space="preserve"> the fiscal rules will not be enough to radically transform society in a more justice-orientated direction.  Measures such as the cancellation of illegitimate debt will also be required and, here, resistance from, especially</w:t>
      </w:r>
      <w:r w:rsidR="00A535EF">
        <w:rPr>
          <w:rFonts w:ascii="Times New Roman" w:hAnsi="Times New Roman" w:cs="Times New Roman"/>
          <w:sz w:val="24"/>
          <w:szCs w:val="24"/>
        </w:rPr>
        <w:t>,</w:t>
      </w:r>
      <w:r>
        <w:rPr>
          <w:rFonts w:ascii="Times New Roman" w:hAnsi="Times New Roman" w:cs="Times New Roman"/>
          <w:sz w:val="24"/>
          <w:szCs w:val="24"/>
        </w:rPr>
        <w:t xml:space="preserve"> the ECB is unlikely to be avoided.  W</w:t>
      </w:r>
      <w:r w:rsidR="00E509C0">
        <w:rPr>
          <w:rFonts w:ascii="Times New Roman" w:hAnsi="Times New Roman" w:cs="Times New Roman"/>
          <w:sz w:val="24"/>
          <w:szCs w:val="24"/>
        </w:rPr>
        <w:t>hat</w:t>
      </w:r>
      <w:r w:rsidR="00A535EF">
        <w:rPr>
          <w:rFonts w:ascii="Times New Roman" w:hAnsi="Times New Roman" w:cs="Times New Roman"/>
          <w:sz w:val="24"/>
          <w:szCs w:val="24"/>
        </w:rPr>
        <w:t xml:space="preserve"> would distinguish the type of L</w:t>
      </w:r>
      <w:r w:rsidR="00E509C0">
        <w:rPr>
          <w:rFonts w:ascii="Times New Roman" w:hAnsi="Times New Roman" w:cs="Times New Roman"/>
          <w:sz w:val="24"/>
          <w:szCs w:val="24"/>
        </w:rPr>
        <w:t xml:space="preserve">eft nationalist project being discussed here is that the exit option (from the Euro in the first instance) would </w:t>
      </w:r>
      <w:r>
        <w:rPr>
          <w:rFonts w:ascii="Times New Roman" w:hAnsi="Times New Roman" w:cs="Times New Roman"/>
          <w:sz w:val="24"/>
          <w:szCs w:val="24"/>
        </w:rPr>
        <w:t xml:space="preserve">have to be </w:t>
      </w:r>
      <w:r w:rsidR="00E509C0">
        <w:rPr>
          <w:rFonts w:ascii="Times New Roman" w:hAnsi="Times New Roman" w:cs="Times New Roman"/>
          <w:sz w:val="24"/>
          <w:szCs w:val="24"/>
        </w:rPr>
        <w:t xml:space="preserve">on the table if the ECB sought to coerce a country back into line.  </w:t>
      </w:r>
    </w:p>
    <w:p w:rsidR="00EA50B6" w:rsidRDefault="00EA50B6" w:rsidP="0010490F">
      <w:pPr>
        <w:spacing w:after="0" w:line="240" w:lineRule="auto"/>
        <w:rPr>
          <w:rFonts w:ascii="Times New Roman" w:hAnsi="Times New Roman" w:cs="Times New Roman"/>
          <w:sz w:val="24"/>
          <w:szCs w:val="24"/>
        </w:rPr>
      </w:pPr>
    </w:p>
    <w:p w:rsidR="007E75C0" w:rsidRDefault="00E509C0" w:rsidP="001049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words of Irish economist Kevin O’Rourke (2015), the lesson of the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debacle is:</w:t>
      </w:r>
    </w:p>
    <w:p w:rsidR="00E509C0" w:rsidRDefault="00E509C0" w:rsidP="0010490F">
      <w:pPr>
        <w:spacing w:after="0" w:line="240" w:lineRule="auto"/>
        <w:rPr>
          <w:rFonts w:ascii="Times New Roman" w:hAnsi="Times New Roman" w:cs="Times New Roman"/>
          <w:sz w:val="24"/>
          <w:szCs w:val="24"/>
        </w:rPr>
      </w:pPr>
    </w:p>
    <w:p w:rsidR="00E509C0" w:rsidRDefault="00E509C0" w:rsidP="00E509C0">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Pr="00E509C0">
        <w:rPr>
          <w:rFonts w:ascii="Times New Roman" w:hAnsi="Times New Roman" w:cs="Times New Roman"/>
          <w:sz w:val="24"/>
          <w:szCs w:val="24"/>
        </w:rPr>
        <w:t>negotiating with Germany is a waste of time; be willing to act unilaterally, be willing to default unilaterally, have a plan for achieving primary surplus if you haven’t already achieved it, have a hard default and euro exit</w:t>
      </w:r>
      <w:r>
        <w:rPr>
          <w:rFonts w:ascii="Times New Roman" w:hAnsi="Times New Roman" w:cs="Times New Roman"/>
          <w:sz w:val="24"/>
          <w:szCs w:val="24"/>
        </w:rPr>
        <w:t>…</w:t>
      </w:r>
      <w:r w:rsidRPr="00E509C0">
        <w:rPr>
          <w:rFonts w:ascii="Times New Roman" w:hAnsi="Times New Roman" w:cs="Times New Roman"/>
          <w:sz w:val="24"/>
          <w:szCs w:val="24"/>
        </w:rPr>
        <w:t xml:space="preserve"> option in your back pocket, and be willing to use it at the fi</w:t>
      </w:r>
      <w:r>
        <w:rPr>
          <w:rFonts w:ascii="Times New Roman" w:hAnsi="Times New Roman" w:cs="Times New Roman"/>
          <w:sz w:val="24"/>
          <w:szCs w:val="24"/>
        </w:rPr>
        <w:t>rst sign of hassle from the ECB”.</w:t>
      </w:r>
    </w:p>
    <w:p w:rsidR="00ED0257" w:rsidRDefault="004067BC"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would be a high-risk political strategy but at least the gambit would provide a country </w:t>
      </w:r>
      <w:r w:rsidR="00EA50B6">
        <w:rPr>
          <w:rFonts w:ascii="Times New Roman" w:hAnsi="Times New Roman" w:cs="Times New Roman"/>
          <w:sz w:val="24"/>
          <w:szCs w:val="24"/>
        </w:rPr>
        <w:t xml:space="preserve">and a Left movement </w:t>
      </w:r>
      <w:r>
        <w:rPr>
          <w:rFonts w:ascii="Times New Roman" w:hAnsi="Times New Roman" w:cs="Times New Roman"/>
          <w:sz w:val="24"/>
          <w:szCs w:val="24"/>
        </w:rPr>
        <w:t xml:space="preserve">pushing back against an authoritarian and neoliberal EU </w:t>
      </w:r>
      <w:r w:rsidR="00EA50B6">
        <w:rPr>
          <w:rFonts w:ascii="Times New Roman" w:hAnsi="Times New Roman" w:cs="Times New Roman"/>
          <w:sz w:val="24"/>
          <w:szCs w:val="24"/>
        </w:rPr>
        <w:t xml:space="preserve">with a significant bargaining chip. </w:t>
      </w:r>
    </w:p>
    <w:p w:rsidR="00A535EF" w:rsidRDefault="00A535EF" w:rsidP="00ED0257">
      <w:pPr>
        <w:spacing w:after="0" w:line="240" w:lineRule="auto"/>
        <w:rPr>
          <w:rFonts w:ascii="Times New Roman" w:hAnsi="Times New Roman" w:cs="Times New Roman"/>
          <w:sz w:val="24"/>
          <w:szCs w:val="24"/>
          <w:u w:val="single"/>
        </w:rPr>
      </w:pPr>
    </w:p>
    <w:p w:rsidR="00ED0257" w:rsidRDefault="00ED0257" w:rsidP="00ED0257">
      <w:pPr>
        <w:spacing w:after="0" w:line="240" w:lineRule="auto"/>
        <w:rPr>
          <w:rFonts w:ascii="Times New Roman" w:hAnsi="Times New Roman" w:cs="Times New Roman"/>
          <w:sz w:val="24"/>
          <w:szCs w:val="24"/>
        </w:rPr>
      </w:pPr>
      <w:r w:rsidRPr="00ED0257">
        <w:rPr>
          <w:rFonts w:ascii="Times New Roman" w:hAnsi="Times New Roman" w:cs="Times New Roman"/>
          <w:sz w:val="24"/>
          <w:szCs w:val="24"/>
          <w:u w:val="single"/>
        </w:rPr>
        <w:t>References</w:t>
      </w:r>
    </w:p>
    <w:p w:rsidR="00ED0257" w:rsidRDefault="00ED0257" w:rsidP="00ED0257">
      <w:pPr>
        <w:spacing w:after="0" w:line="240" w:lineRule="auto"/>
        <w:rPr>
          <w:rFonts w:ascii="Times New Roman" w:hAnsi="Times New Roman" w:cs="Times New Roman"/>
          <w:sz w:val="24"/>
          <w:szCs w:val="24"/>
        </w:rPr>
      </w:pPr>
    </w:p>
    <w:p w:rsidR="00ED0257" w:rsidRDefault="00ED0257"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Ali, T. (2016) ‘Panic in the House: Brexit as Revolt against the Political Establishment’, available at </w:t>
      </w:r>
      <w:hyperlink r:id="rId10" w:history="1">
        <w:r w:rsidRPr="00107DBB">
          <w:rPr>
            <w:rStyle w:val="Hyperlink"/>
            <w:rFonts w:ascii="Times New Roman" w:hAnsi="Times New Roman" w:cs="Times New Roman"/>
            <w:sz w:val="24"/>
            <w:szCs w:val="24"/>
          </w:rPr>
          <w:t>http://www.counterpunch.org/2016/06/24/panic-in-the-house-brexit-as-revolt-against-the-political-establishment/</w:t>
        </w:r>
      </w:hyperlink>
    </w:p>
    <w:p w:rsidR="00ED0257" w:rsidRDefault="00ED0257" w:rsidP="00ED0257">
      <w:pPr>
        <w:spacing w:after="0" w:line="240" w:lineRule="auto"/>
        <w:rPr>
          <w:rFonts w:ascii="Times New Roman" w:hAnsi="Times New Roman" w:cs="Times New Roman"/>
          <w:sz w:val="24"/>
          <w:szCs w:val="24"/>
        </w:rPr>
      </w:pPr>
    </w:p>
    <w:p w:rsidR="00FB1612" w:rsidRDefault="00FB1612"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Amato, M., L. </w:t>
      </w:r>
      <w:proofErr w:type="spellStart"/>
      <w:r>
        <w:rPr>
          <w:rFonts w:ascii="Times New Roman" w:hAnsi="Times New Roman" w:cs="Times New Roman"/>
          <w:sz w:val="24"/>
          <w:szCs w:val="24"/>
        </w:rPr>
        <w:t>Fantacci</w:t>
      </w:r>
      <w:proofErr w:type="spellEnd"/>
      <w:r>
        <w:rPr>
          <w:rFonts w:ascii="Times New Roman" w:hAnsi="Times New Roman" w:cs="Times New Roman"/>
          <w:sz w:val="24"/>
          <w:szCs w:val="24"/>
        </w:rPr>
        <w:t xml:space="preserve">, D.B. Papadimitriou and G. </w:t>
      </w:r>
      <w:proofErr w:type="spellStart"/>
      <w:r>
        <w:rPr>
          <w:rFonts w:ascii="Times New Roman" w:hAnsi="Times New Roman" w:cs="Times New Roman"/>
          <w:sz w:val="24"/>
          <w:szCs w:val="24"/>
        </w:rPr>
        <w:t>Zezza</w:t>
      </w:r>
      <w:proofErr w:type="spellEnd"/>
      <w:r>
        <w:rPr>
          <w:rFonts w:ascii="Times New Roman" w:hAnsi="Times New Roman" w:cs="Times New Roman"/>
          <w:sz w:val="24"/>
          <w:szCs w:val="24"/>
        </w:rPr>
        <w:t xml:space="preserve"> (2016) ‘Going Forward from B to A?  Proposals for the Eurozone Crisis’, Levy Economics Institute Working Paper 866, available at </w:t>
      </w:r>
      <w:hyperlink r:id="rId11" w:history="1">
        <w:r w:rsidR="00A60453" w:rsidRPr="00107DBB">
          <w:rPr>
            <w:rStyle w:val="Hyperlink"/>
            <w:rFonts w:ascii="Times New Roman" w:hAnsi="Times New Roman" w:cs="Times New Roman"/>
            <w:sz w:val="24"/>
            <w:szCs w:val="24"/>
          </w:rPr>
          <w:t>http://www.levyinstitute.org/pubs/wp_866.pdf</w:t>
        </w:r>
      </w:hyperlink>
    </w:p>
    <w:p w:rsidR="00A60453" w:rsidRDefault="00A60453" w:rsidP="00ED0257">
      <w:pPr>
        <w:spacing w:after="0" w:line="240" w:lineRule="auto"/>
        <w:rPr>
          <w:rFonts w:ascii="Times New Roman" w:hAnsi="Times New Roman" w:cs="Times New Roman"/>
          <w:sz w:val="24"/>
          <w:szCs w:val="24"/>
        </w:rPr>
      </w:pPr>
    </w:p>
    <w:p w:rsidR="005327FF" w:rsidRDefault="005327FF" w:rsidP="005327FF">
      <w:pPr>
        <w:spacing w:after="0" w:line="240" w:lineRule="auto"/>
        <w:rPr>
          <w:rFonts w:ascii="Times New Roman" w:hAnsi="Times New Roman" w:cs="Times New Roman"/>
          <w:sz w:val="24"/>
          <w:szCs w:val="24"/>
        </w:rPr>
      </w:pPr>
      <w:r w:rsidRPr="005327FF">
        <w:rPr>
          <w:rFonts w:ascii="Times New Roman" w:hAnsi="Times New Roman" w:cs="Times New Roman"/>
          <w:sz w:val="24"/>
          <w:szCs w:val="24"/>
        </w:rPr>
        <w:t xml:space="preserve">Desai, R. (2013) </w:t>
      </w:r>
      <w:r w:rsidRPr="005327FF">
        <w:rPr>
          <w:rFonts w:ascii="Times New Roman" w:hAnsi="Times New Roman" w:cs="Times New Roman"/>
          <w:i/>
          <w:sz w:val="24"/>
          <w:szCs w:val="24"/>
        </w:rPr>
        <w:t>Geopolitical Economy: After US Hegemony, Globalization and Empire</w:t>
      </w:r>
      <w:r>
        <w:rPr>
          <w:rFonts w:ascii="Times New Roman" w:hAnsi="Times New Roman" w:cs="Times New Roman"/>
          <w:sz w:val="24"/>
          <w:szCs w:val="24"/>
        </w:rPr>
        <w:t>:</w:t>
      </w:r>
      <w:r w:rsidRPr="005327FF">
        <w:rPr>
          <w:rFonts w:ascii="Times New Roman" w:hAnsi="Times New Roman" w:cs="Times New Roman"/>
          <w:sz w:val="24"/>
          <w:szCs w:val="24"/>
        </w:rPr>
        <w:t xml:space="preserve"> Pluto Press</w:t>
      </w:r>
    </w:p>
    <w:p w:rsidR="005327FF" w:rsidRDefault="005327FF" w:rsidP="00ED0257">
      <w:pPr>
        <w:spacing w:after="0" w:line="240" w:lineRule="auto"/>
        <w:rPr>
          <w:rFonts w:ascii="Times New Roman" w:hAnsi="Times New Roman" w:cs="Times New Roman"/>
          <w:sz w:val="24"/>
          <w:szCs w:val="24"/>
        </w:rPr>
      </w:pPr>
    </w:p>
    <w:p w:rsidR="00AE47C9" w:rsidRDefault="00AE47C9"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Dribbusch</w:t>
      </w:r>
      <w:proofErr w:type="spellEnd"/>
      <w:r>
        <w:rPr>
          <w:rFonts w:ascii="Times New Roman" w:hAnsi="Times New Roman" w:cs="Times New Roman"/>
          <w:sz w:val="24"/>
          <w:szCs w:val="24"/>
        </w:rPr>
        <w:t xml:space="preserve">, R. (2015) ‘Where is the European General Strike?  Understanding the Challenges of Trans-European Trade Union Action against Austerity’, </w:t>
      </w:r>
      <w:r w:rsidRPr="00AE47C9">
        <w:rPr>
          <w:rFonts w:ascii="Times New Roman" w:hAnsi="Times New Roman" w:cs="Times New Roman"/>
          <w:i/>
          <w:sz w:val="24"/>
          <w:szCs w:val="24"/>
        </w:rPr>
        <w:t>Transfer</w:t>
      </w:r>
      <w:r>
        <w:rPr>
          <w:rFonts w:ascii="Times New Roman" w:hAnsi="Times New Roman" w:cs="Times New Roman"/>
          <w:sz w:val="24"/>
          <w:szCs w:val="24"/>
        </w:rPr>
        <w:t xml:space="preserve"> 21 (2)</w:t>
      </w:r>
    </w:p>
    <w:p w:rsidR="00AE47C9" w:rsidRDefault="00AE47C9" w:rsidP="00ED0257">
      <w:pPr>
        <w:spacing w:after="0" w:line="240" w:lineRule="auto"/>
        <w:rPr>
          <w:rFonts w:ascii="Times New Roman" w:hAnsi="Times New Roman" w:cs="Times New Roman"/>
          <w:sz w:val="24"/>
          <w:szCs w:val="24"/>
        </w:rPr>
      </w:pPr>
    </w:p>
    <w:p w:rsidR="00AE47C9" w:rsidRDefault="00AE47C9"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Erne, R. (2015)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Supranational Regime that Nationalizes Social Conflict: Explaining European Trade Unions</w:t>
      </w:r>
      <w:r w:rsidR="00A535EF">
        <w:rPr>
          <w:rFonts w:ascii="Times New Roman" w:hAnsi="Times New Roman" w:cs="Times New Roman"/>
          <w:sz w:val="24"/>
          <w:szCs w:val="24"/>
        </w:rPr>
        <w:t>’</w:t>
      </w:r>
      <w:r>
        <w:rPr>
          <w:rFonts w:ascii="Times New Roman" w:hAnsi="Times New Roman" w:cs="Times New Roman"/>
          <w:sz w:val="24"/>
          <w:szCs w:val="24"/>
        </w:rPr>
        <w:t xml:space="preserve"> Difficulties in Politicizing European Economic Governance’, </w:t>
      </w:r>
      <w:proofErr w:type="spellStart"/>
      <w:r w:rsidRPr="00AE47C9">
        <w:rPr>
          <w:rFonts w:ascii="Times New Roman" w:hAnsi="Times New Roman" w:cs="Times New Roman"/>
          <w:i/>
          <w:sz w:val="24"/>
          <w:szCs w:val="24"/>
        </w:rPr>
        <w:t>Labor</w:t>
      </w:r>
      <w:proofErr w:type="spellEnd"/>
      <w:r w:rsidRPr="00AE47C9">
        <w:rPr>
          <w:rFonts w:ascii="Times New Roman" w:hAnsi="Times New Roman" w:cs="Times New Roman"/>
          <w:i/>
          <w:sz w:val="24"/>
          <w:szCs w:val="24"/>
        </w:rPr>
        <w:t xml:space="preserve"> History</w:t>
      </w:r>
    </w:p>
    <w:p w:rsidR="00AE47C9" w:rsidRDefault="00AE47C9" w:rsidP="00ED0257">
      <w:pPr>
        <w:spacing w:after="0" w:line="240" w:lineRule="auto"/>
        <w:rPr>
          <w:rFonts w:ascii="Times New Roman" w:hAnsi="Times New Roman" w:cs="Times New Roman"/>
          <w:sz w:val="24"/>
          <w:szCs w:val="24"/>
        </w:rPr>
      </w:pPr>
    </w:p>
    <w:p w:rsidR="00A60453" w:rsidRDefault="00A60453"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Fassina</w:t>
      </w:r>
      <w:proofErr w:type="spellEnd"/>
      <w:r>
        <w:rPr>
          <w:rFonts w:ascii="Times New Roman" w:hAnsi="Times New Roman" w:cs="Times New Roman"/>
          <w:sz w:val="24"/>
          <w:szCs w:val="24"/>
        </w:rPr>
        <w:t xml:space="preserve">, S. (2016) ‘Saving the EU from the Euro, the Most Extreme Neoliberal Trap’, </w:t>
      </w:r>
      <w:r w:rsidRPr="00A60453">
        <w:rPr>
          <w:rFonts w:ascii="Times New Roman" w:hAnsi="Times New Roman" w:cs="Times New Roman"/>
          <w:i/>
          <w:sz w:val="24"/>
          <w:szCs w:val="24"/>
        </w:rPr>
        <w:t>Social Europe</w:t>
      </w:r>
      <w:r>
        <w:rPr>
          <w:rFonts w:ascii="Times New Roman" w:hAnsi="Times New Roman" w:cs="Times New Roman"/>
          <w:sz w:val="24"/>
          <w:szCs w:val="24"/>
        </w:rPr>
        <w:t xml:space="preserve">, available at </w:t>
      </w:r>
      <w:hyperlink r:id="rId12" w:history="1">
        <w:r w:rsidRPr="00107DBB">
          <w:rPr>
            <w:rStyle w:val="Hyperlink"/>
            <w:rFonts w:ascii="Times New Roman" w:hAnsi="Times New Roman" w:cs="Times New Roman"/>
            <w:sz w:val="24"/>
            <w:szCs w:val="24"/>
          </w:rPr>
          <w:t>https://www.socialeurope.eu/2016/09/saving-eu-euro-extreme-neo-liberal-trap/</w:t>
        </w:r>
      </w:hyperlink>
    </w:p>
    <w:p w:rsidR="00A60453" w:rsidRDefault="00A60453" w:rsidP="00ED0257">
      <w:pPr>
        <w:spacing w:after="0" w:line="240" w:lineRule="auto"/>
        <w:rPr>
          <w:rFonts w:ascii="Times New Roman" w:hAnsi="Times New Roman" w:cs="Times New Roman"/>
          <w:sz w:val="24"/>
          <w:szCs w:val="24"/>
        </w:rPr>
      </w:pPr>
    </w:p>
    <w:p w:rsidR="00D019F5" w:rsidRDefault="00D019F5"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Gomez, R, L. Morales and L. Ramiro (2015) ‘Varieties of Radicalism: Examining the Diversity of Radical Left Parties and Voters in Western Europe’, </w:t>
      </w:r>
      <w:r w:rsidRPr="00D019F5">
        <w:rPr>
          <w:rFonts w:ascii="Times New Roman" w:hAnsi="Times New Roman" w:cs="Times New Roman"/>
          <w:i/>
          <w:sz w:val="24"/>
          <w:szCs w:val="24"/>
        </w:rPr>
        <w:t>West European Politics</w:t>
      </w:r>
    </w:p>
    <w:p w:rsidR="00D019F5" w:rsidRDefault="00D019F5" w:rsidP="00ED0257">
      <w:pPr>
        <w:spacing w:after="0" w:line="240" w:lineRule="auto"/>
        <w:rPr>
          <w:rFonts w:ascii="Times New Roman" w:hAnsi="Times New Roman" w:cs="Times New Roman"/>
          <w:sz w:val="24"/>
          <w:szCs w:val="24"/>
        </w:rPr>
      </w:pPr>
    </w:p>
    <w:p w:rsidR="0076282C" w:rsidRDefault="0076282C"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Halikiopoulou</w:t>
      </w:r>
      <w:proofErr w:type="spellEnd"/>
      <w:r>
        <w:rPr>
          <w:rFonts w:ascii="Times New Roman" w:hAnsi="Times New Roman" w:cs="Times New Roman"/>
          <w:sz w:val="24"/>
          <w:szCs w:val="24"/>
        </w:rPr>
        <w:t xml:space="preserve">, D., N. </w:t>
      </w:r>
      <w:proofErr w:type="spellStart"/>
      <w:r>
        <w:rPr>
          <w:rFonts w:ascii="Times New Roman" w:hAnsi="Times New Roman" w:cs="Times New Roman"/>
          <w:sz w:val="24"/>
          <w:szCs w:val="24"/>
        </w:rPr>
        <w:t>Kyriaki</w:t>
      </w:r>
      <w:proofErr w:type="spellEnd"/>
      <w:r>
        <w:rPr>
          <w:rFonts w:ascii="Times New Roman" w:hAnsi="Times New Roman" w:cs="Times New Roman"/>
          <w:sz w:val="24"/>
          <w:szCs w:val="24"/>
        </w:rPr>
        <w:t xml:space="preserve"> and S. </w:t>
      </w:r>
      <w:proofErr w:type="spellStart"/>
      <w:r>
        <w:rPr>
          <w:rFonts w:ascii="Times New Roman" w:hAnsi="Times New Roman" w:cs="Times New Roman"/>
          <w:sz w:val="24"/>
          <w:szCs w:val="24"/>
        </w:rPr>
        <w:t>Vasilopoulou</w:t>
      </w:r>
      <w:proofErr w:type="spellEnd"/>
      <w:r>
        <w:rPr>
          <w:rFonts w:ascii="Times New Roman" w:hAnsi="Times New Roman" w:cs="Times New Roman"/>
          <w:sz w:val="24"/>
          <w:szCs w:val="24"/>
        </w:rPr>
        <w:t xml:space="preserve"> (2012)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Paradox of Nationalism: the Common Denominator of Radical Right and Radical Left Euroscepticism’, </w:t>
      </w:r>
      <w:r w:rsidRPr="0076282C">
        <w:rPr>
          <w:rFonts w:ascii="Times New Roman" w:hAnsi="Times New Roman" w:cs="Times New Roman"/>
          <w:i/>
          <w:sz w:val="24"/>
          <w:szCs w:val="24"/>
        </w:rPr>
        <w:t xml:space="preserve">European Journal of Political Research </w:t>
      </w:r>
      <w:r>
        <w:rPr>
          <w:rFonts w:ascii="Times New Roman" w:hAnsi="Times New Roman" w:cs="Times New Roman"/>
          <w:sz w:val="24"/>
          <w:szCs w:val="24"/>
        </w:rPr>
        <w:t>51</w:t>
      </w:r>
    </w:p>
    <w:p w:rsidR="0076282C" w:rsidRDefault="0076282C" w:rsidP="00ED0257">
      <w:pPr>
        <w:spacing w:after="0" w:line="240" w:lineRule="auto"/>
        <w:rPr>
          <w:rFonts w:ascii="Times New Roman" w:hAnsi="Times New Roman" w:cs="Times New Roman"/>
          <w:sz w:val="24"/>
          <w:szCs w:val="24"/>
        </w:rPr>
      </w:pPr>
    </w:p>
    <w:p w:rsidR="0076282C" w:rsidRDefault="0076282C"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Heilig</w:t>
      </w:r>
      <w:proofErr w:type="spellEnd"/>
      <w:r>
        <w:rPr>
          <w:rFonts w:ascii="Times New Roman" w:hAnsi="Times New Roman" w:cs="Times New Roman"/>
          <w:sz w:val="24"/>
          <w:szCs w:val="24"/>
        </w:rPr>
        <w:t xml:space="preserve">, D. (2016) ‘Mapping the European Left: Socialist Parties in the EU’, available at </w:t>
      </w:r>
      <w:hyperlink r:id="rId13" w:history="1">
        <w:r w:rsidRPr="00107DBB">
          <w:rPr>
            <w:rStyle w:val="Hyperlink"/>
            <w:rFonts w:ascii="Times New Roman" w:hAnsi="Times New Roman" w:cs="Times New Roman"/>
            <w:sz w:val="24"/>
            <w:szCs w:val="24"/>
          </w:rPr>
          <w:t>http://www.rosalux-nyc.org/wp-content/files_mf/theleftineurope_eng.pdf</w:t>
        </w:r>
      </w:hyperlink>
    </w:p>
    <w:p w:rsidR="0076282C" w:rsidRDefault="0076282C" w:rsidP="00ED0257">
      <w:pPr>
        <w:spacing w:after="0" w:line="240" w:lineRule="auto"/>
        <w:rPr>
          <w:rFonts w:ascii="Times New Roman" w:hAnsi="Times New Roman" w:cs="Times New Roman"/>
          <w:sz w:val="24"/>
          <w:szCs w:val="24"/>
        </w:rPr>
      </w:pPr>
    </w:p>
    <w:p w:rsidR="005327FF" w:rsidRDefault="005327FF" w:rsidP="00ED0257">
      <w:pPr>
        <w:spacing w:after="0" w:line="240" w:lineRule="auto"/>
        <w:rPr>
          <w:rFonts w:ascii="Times New Roman" w:hAnsi="Times New Roman" w:cs="Times New Roman"/>
          <w:sz w:val="24"/>
          <w:szCs w:val="24"/>
        </w:rPr>
      </w:pPr>
      <w:r w:rsidRPr="005327FF">
        <w:rPr>
          <w:rFonts w:ascii="Times New Roman" w:hAnsi="Times New Roman" w:cs="Times New Roman"/>
          <w:sz w:val="24"/>
          <w:szCs w:val="24"/>
          <w:lang w:val="en-GB"/>
        </w:rPr>
        <w:t xml:space="preserve">Horn, L. (2012) ‘Anatomy of a “Critical Friendship”: Organized Labour and the European State Formation’, </w:t>
      </w:r>
      <w:r w:rsidRPr="005327FF">
        <w:rPr>
          <w:rFonts w:ascii="Times New Roman" w:hAnsi="Times New Roman" w:cs="Times New Roman"/>
          <w:i/>
          <w:sz w:val="24"/>
          <w:szCs w:val="24"/>
          <w:lang w:val="en-GB"/>
        </w:rPr>
        <w:t>Globalizations</w:t>
      </w:r>
      <w:r w:rsidRPr="005327FF">
        <w:rPr>
          <w:rFonts w:ascii="Times New Roman" w:hAnsi="Times New Roman" w:cs="Times New Roman"/>
          <w:sz w:val="24"/>
          <w:szCs w:val="24"/>
          <w:lang w:val="en-GB"/>
        </w:rPr>
        <w:t xml:space="preserve"> 9 (4)</w:t>
      </w:r>
    </w:p>
    <w:p w:rsidR="005327FF" w:rsidRDefault="005327FF" w:rsidP="00ED0257">
      <w:pPr>
        <w:spacing w:after="0" w:line="240" w:lineRule="auto"/>
        <w:rPr>
          <w:rFonts w:ascii="Times New Roman" w:hAnsi="Times New Roman" w:cs="Times New Roman"/>
          <w:sz w:val="24"/>
          <w:szCs w:val="24"/>
        </w:rPr>
      </w:pPr>
    </w:p>
    <w:p w:rsidR="00170FFE" w:rsidRDefault="007F4DD6" w:rsidP="007F4DD6">
      <w:pPr>
        <w:spacing w:line="240" w:lineRule="auto"/>
        <w:rPr>
          <w:rFonts w:ascii="Times New Roman" w:hAnsi="Times New Roman" w:cs="Times New Roman"/>
          <w:sz w:val="24"/>
          <w:szCs w:val="24"/>
        </w:rPr>
      </w:pPr>
      <w:r>
        <w:rPr>
          <w:rFonts w:ascii="Times New Roman" w:hAnsi="Times New Roman" w:cs="Times New Roman"/>
          <w:sz w:val="24"/>
          <w:szCs w:val="24"/>
        </w:rPr>
        <w:t>Human Rights Watch (2016</w:t>
      </w:r>
      <w:proofErr w:type="gramStart"/>
      <w:r>
        <w:rPr>
          <w:rFonts w:ascii="Times New Roman" w:hAnsi="Times New Roman" w:cs="Times New Roman"/>
          <w:sz w:val="24"/>
          <w:szCs w:val="24"/>
        </w:rPr>
        <w:t xml:space="preserve">) </w:t>
      </w:r>
      <w:r w:rsidR="00170FFE">
        <w:rPr>
          <w:rFonts w:ascii="Times New Roman" w:hAnsi="Times New Roman" w:cs="Times New Roman"/>
          <w:sz w:val="24"/>
          <w:szCs w:val="24"/>
        </w:rPr>
        <w:t xml:space="preserve"> ‘</w:t>
      </w:r>
      <w:r w:rsidR="00170FFE" w:rsidRPr="00170FFE">
        <w:rPr>
          <w:rFonts w:ascii="Times New Roman" w:hAnsi="Times New Roman" w:cs="Times New Roman"/>
          <w:sz w:val="24"/>
          <w:szCs w:val="24"/>
        </w:rPr>
        <w:t>EU</w:t>
      </w:r>
      <w:proofErr w:type="gramEnd"/>
      <w:r w:rsidR="00170FFE" w:rsidRPr="00170FFE">
        <w:rPr>
          <w:rFonts w:ascii="Times New Roman" w:hAnsi="Times New Roman" w:cs="Times New Roman"/>
          <w:sz w:val="24"/>
          <w:szCs w:val="24"/>
        </w:rPr>
        <w:t>: Turkey Mass-Return Deal Threatens Rights</w:t>
      </w:r>
      <w:r>
        <w:rPr>
          <w:rFonts w:ascii="Times New Roman" w:hAnsi="Times New Roman" w:cs="Times New Roman"/>
          <w:sz w:val="24"/>
          <w:szCs w:val="24"/>
        </w:rPr>
        <w:t xml:space="preserve">. </w:t>
      </w:r>
      <w:r w:rsidR="00170FFE" w:rsidRPr="00170FFE">
        <w:rPr>
          <w:rFonts w:ascii="Times New Roman" w:hAnsi="Times New Roman" w:cs="Times New Roman"/>
          <w:sz w:val="24"/>
          <w:szCs w:val="24"/>
        </w:rPr>
        <w:t>Would Harm Refugees, Undermine EU’s Principles</w:t>
      </w:r>
      <w:r>
        <w:rPr>
          <w:rFonts w:ascii="Times New Roman" w:hAnsi="Times New Roman" w:cs="Times New Roman"/>
          <w:sz w:val="24"/>
          <w:szCs w:val="24"/>
        </w:rPr>
        <w:t xml:space="preserve">’ </w:t>
      </w:r>
      <w:r w:rsidR="00170FFE">
        <w:rPr>
          <w:rFonts w:ascii="Times New Roman" w:hAnsi="Times New Roman" w:cs="Times New Roman"/>
          <w:sz w:val="24"/>
          <w:szCs w:val="24"/>
        </w:rPr>
        <w:t xml:space="preserve">available at </w:t>
      </w:r>
      <w:hyperlink r:id="rId14" w:history="1">
        <w:r w:rsidR="00170FFE" w:rsidRPr="00107DBB">
          <w:rPr>
            <w:rStyle w:val="Hyperlink"/>
            <w:rFonts w:ascii="Times New Roman" w:hAnsi="Times New Roman" w:cs="Times New Roman"/>
            <w:sz w:val="24"/>
            <w:szCs w:val="24"/>
          </w:rPr>
          <w:t>https://www.hrw.org/news/2016/03/15/eu-turkey-mass-return-deal-threatens-rights</w:t>
        </w:r>
      </w:hyperlink>
    </w:p>
    <w:p w:rsidR="0076282C" w:rsidRDefault="0076282C"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Kouvelakis</w:t>
      </w:r>
      <w:proofErr w:type="spellEnd"/>
      <w:r>
        <w:rPr>
          <w:rFonts w:ascii="Times New Roman" w:hAnsi="Times New Roman" w:cs="Times New Roman"/>
          <w:sz w:val="24"/>
          <w:szCs w:val="24"/>
        </w:rPr>
        <w:t>, S. (2016) ‘</w:t>
      </w:r>
      <w:proofErr w:type="spellStart"/>
      <w:r>
        <w:rPr>
          <w:rFonts w:ascii="Times New Roman" w:hAnsi="Times New Roman" w:cs="Times New Roman"/>
          <w:sz w:val="24"/>
          <w:szCs w:val="24"/>
        </w:rPr>
        <w:t>Syriza’s</w:t>
      </w:r>
      <w:proofErr w:type="spellEnd"/>
      <w:r>
        <w:rPr>
          <w:rFonts w:ascii="Times New Roman" w:hAnsi="Times New Roman" w:cs="Times New Roman"/>
          <w:sz w:val="24"/>
          <w:szCs w:val="24"/>
        </w:rPr>
        <w:t xml:space="preserve"> Rise and Fall’, </w:t>
      </w:r>
      <w:r w:rsidRPr="0076282C">
        <w:rPr>
          <w:rFonts w:ascii="Times New Roman" w:hAnsi="Times New Roman" w:cs="Times New Roman"/>
          <w:i/>
          <w:sz w:val="24"/>
          <w:szCs w:val="24"/>
        </w:rPr>
        <w:t>New Left Review</w:t>
      </w:r>
      <w:r>
        <w:rPr>
          <w:rFonts w:ascii="Times New Roman" w:hAnsi="Times New Roman" w:cs="Times New Roman"/>
          <w:sz w:val="24"/>
          <w:szCs w:val="24"/>
        </w:rPr>
        <w:t xml:space="preserve"> 97</w:t>
      </w:r>
    </w:p>
    <w:p w:rsidR="0076282C" w:rsidRDefault="0076282C" w:rsidP="00ED0257">
      <w:pPr>
        <w:spacing w:after="0" w:line="240" w:lineRule="auto"/>
        <w:rPr>
          <w:rFonts w:ascii="Times New Roman" w:hAnsi="Times New Roman" w:cs="Times New Roman"/>
          <w:sz w:val="24"/>
          <w:szCs w:val="24"/>
        </w:rPr>
      </w:pPr>
    </w:p>
    <w:p w:rsidR="00A60453" w:rsidRDefault="00A60453"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Lapavitsas</w:t>
      </w:r>
      <w:proofErr w:type="spellEnd"/>
      <w:r>
        <w:rPr>
          <w:rFonts w:ascii="Times New Roman" w:hAnsi="Times New Roman" w:cs="Times New Roman"/>
          <w:sz w:val="24"/>
          <w:szCs w:val="24"/>
        </w:rPr>
        <w:t xml:space="preserve">, C. (2015) ‘Greece is Being Blackmailed.  Exiting the Euro is the Way Out’, </w:t>
      </w:r>
      <w:r w:rsidRPr="00A60453">
        <w:rPr>
          <w:rFonts w:ascii="Times New Roman" w:hAnsi="Times New Roman" w:cs="Times New Roman"/>
          <w:i/>
          <w:sz w:val="24"/>
          <w:szCs w:val="24"/>
        </w:rPr>
        <w:t>Guardian</w:t>
      </w:r>
      <w:r>
        <w:rPr>
          <w:rFonts w:ascii="Times New Roman" w:hAnsi="Times New Roman" w:cs="Times New Roman"/>
          <w:sz w:val="24"/>
          <w:szCs w:val="24"/>
        </w:rPr>
        <w:t xml:space="preserve">, available at </w:t>
      </w:r>
      <w:hyperlink r:id="rId15" w:history="1">
        <w:r w:rsidRPr="00107DBB">
          <w:rPr>
            <w:rStyle w:val="Hyperlink"/>
            <w:rFonts w:ascii="Times New Roman" w:hAnsi="Times New Roman" w:cs="Times New Roman"/>
            <w:sz w:val="24"/>
            <w:szCs w:val="24"/>
          </w:rPr>
          <w:t>https://www.theguardian.com/commentisfree/2015/jun/25/greece-blackmailed-eurozone-troika-syriza-common-currency</w:t>
        </w:r>
      </w:hyperlink>
    </w:p>
    <w:p w:rsidR="00A60453" w:rsidRDefault="00A60453" w:rsidP="00ED0257">
      <w:pPr>
        <w:spacing w:after="0" w:line="240" w:lineRule="auto"/>
        <w:rPr>
          <w:rFonts w:ascii="Times New Roman" w:hAnsi="Times New Roman" w:cs="Times New Roman"/>
          <w:sz w:val="24"/>
          <w:szCs w:val="24"/>
        </w:rPr>
      </w:pPr>
    </w:p>
    <w:p w:rsidR="00ED0257" w:rsidRDefault="00ED0257"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Lordon</w:t>
      </w:r>
      <w:proofErr w:type="spellEnd"/>
      <w:r>
        <w:rPr>
          <w:rFonts w:ascii="Times New Roman" w:hAnsi="Times New Roman" w:cs="Times New Roman"/>
          <w:sz w:val="24"/>
          <w:szCs w:val="24"/>
        </w:rPr>
        <w:t>, F. (2015) ‘The Left and the Euro: Liquidate, Rebuild’</w:t>
      </w:r>
      <w:r w:rsidR="0076282C">
        <w:rPr>
          <w:rFonts w:ascii="Times New Roman" w:hAnsi="Times New Roman" w:cs="Times New Roman"/>
          <w:sz w:val="24"/>
          <w:szCs w:val="24"/>
        </w:rPr>
        <w:t xml:space="preserve">, available at </w:t>
      </w:r>
      <w:hyperlink r:id="rId16" w:history="1">
        <w:r w:rsidR="0076282C" w:rsidRPr="00107DBB">
          <w:rPr>
            <w:rStyle w:val="Hyperlink"/>
            <w:rFonts w:ascii="Times New Roman" w:hAnsi="Times New Roman" w:cs="Times New Roman"/>
            <w:sz w:val="24"/>
            <w:szCs w:val="24"/>
          </w:rPr>
          <w:t>http://www.versobooks.com/blogs/2150-the-left-and-the-euro-liquidate-rebuild</w:t>
        </w:r>
      </w:hyperlink>
    </w:p>
    <w:p w:rsidR="00ED0257" w:rsidRDefault="00ED0257" w:rsidP="00ED0257">
      <w:pPr>
        <w:spacing w:after="0" w:line="240" w:lineRule="auto"/>
        <w:rPr>
          <w:rFonts w:ascii="Times New Roman" w:hAnsi="Times New Roman" w:cs="Times New Roman"/>
          <w:sz w:val="24"/>
          <w:szCs w:val="24"/>
        </w:rPr>
      </w:pPr>
    </w:p>
    <w:p w:rsidR="00D019F5" w:rsidRDefault="00D019F5" w:rsidP="00ED025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March, L. and C. </w:t>
      </w:r>
      <w:proofErr w:type="spellStart"/>
      <w:r>
        <w:rPr>
          <w:rFonts w:ascii="Times New Roman" w:hAnsi="Times New Roman" w:cs="Times New Roman"/>
          <w:sz w:val="24"/>
          <w:szCs w:val="24"/>
        </w:rPr>
        <w:t>Rommerskirchen</w:t>
      </w:r>
      <w:proofErr w:type="spellEnd"/>
      <w:r>
        <w:rPr>
          <w:rFonts w:ascii="Times New Roman" w:hAnsi="Times New Roman" w:cs="Times New Roman"/>
          <w:sz w:val="24"/>
          <w:szCs w:val="24"/>
        </w:rPr>
        <w:t xml:space="preserve"> (2015) ‘Out of Left Field?</w:t>
      </w:r>
      <w:proofErr w:type="gramEnd"/>
      <w:r>
        <w:rPr>
          <w:rFonts w:ascii="Times New Roman" w:hAnsi="Times New Roman" w:cs="Times New Roman"/>
          <w:sz w:val="24"/>
          <w:szCs w:val="24"/>
        </w:rPr>
        <w:t xml:space="preserve">  Explaining the Variable Electoral Success of European Radical Left Parties’, </w:t>
      </w:r>
      <w:r w:rsidRPr="00D019F5">
        <w:rPr>
          <w:rFonts w:ascii="Times New Roman" w:hAnsi="Times New Roman" w:cs="Times New Roman"/>
          <w:i/>
          <w:sz w:val="24"/>
          <w:szCs w:val="24"/>
        </w:rPr>
        <w:t>Party Politics</w:t>
      </w:r>
      <w:r>
        <w:rPr>
          <w:rFonts w:ascii="Times New Roman" w:hAnsi="Times New Roman" w:cs="Times New Roman"/>
          <w:sz w:val="24"/>
          <w:szCs w:val="24"/>
        </w:rPr>
        <w:t xml:space="preserve"> 21 (1)</w:t>
      </w:r>
    </w:p>
    <w:p w:rsidR="00D019F5" w:rsidRDefault="00D019F5" w:rsidP="00ED0257">
      <w:pPr>
        <w:spacing w:after="0" w:line="240" w:lineRule="auto"/>
        <w:rPr>
          <w:rFonts w:ascii="Times New Roman" w:hAnsi="Times New Roman" w:cs="Times New Roman"/>
          <w:sz w:val="24"/>
          <w:szCs w:val="24"/>
        </w:rPr>
      </w:pPr>
    </w:p>
    <w:p w:rsidR="0076282C" w:rsidRDefault="0076282C"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Nararro</w:t>
      </w:r>
      <w:proofErr w:type="spellEnd"/>
      <w:r>
        <w:rPr>
          <w:rFonts w:ascii="Times New Roman" w:hAnsi="Times New Roman" w:cs="Times New Roman"/>
          <w:sz w:val="24"/>
          <w:szCs w:val="24"/>
        </w:rPr>
        <w:t xml:space="preserve">, V. (2016) ‘Is the Nation State and its Welfare State Dead?  A </w:t>
      </w:r>
      <w:proofErr w:type="spellStart"/>
      <w:r>
        <w:rPr>
          <w:rFonts w:ascii="Times New Roman" w:hAnsi="Times New Roman" w:cs="Times New Roman"/>
          <w:sz w:val="24"/>
          <w:szCs w:val="24"/>
        </w:rPr>
        <w:t>Criqique</w:t>
      </w:r>
      <w:proofErr w:type="spellEnd"/>
      <w:r>
        <w:rPr>
          <w:rFonts w:ascii="Times New Roman" w:hAnsi="Times New Roman" w:cs="Times New Roman"/>
          <w:sz w:val="24"/>
          <w:szCs w:val="24"/>
        </w:rPr>
        <w:t xml:space="preserve"> of Varoufakis’, available at </w:t>
      </w:r>
      <w:hyperlink r:id="rId17" w:history="1">
        <w:r w:rsidRPr="00107DBB">
          <w:rPr>
            <w:rStyle w:val="Hyperlink"/>
            <w:rFonts w:ascii="Times New Roman" w:hAnsi="Times New Roman" w:cs="Times New Roman"/>
            <w:sz w:val="24"/>
            <w:szCs w:val="24"/>
          </w:rPr>
          <w:t>http://www.counterpunch.org/2016/08/26/is-the-nation-state-and-its-welfare-state-dead-a-critique-of-varoufakis/</w:t>
        </w:r>
      </w:hyperlink>
    </w:p>
    <w:p w:rsidR="0076282C" w:rsidRDefault="0076282C" w:rsidP="00ED0257">
      <w:pPr>
        <w:spacing w:after="0" w:line="240" w:lineRule="auto"/>
        <w:rPr>
          <w:rFonts w:ascii="Times New Roman" w:hAnsi="Times New Roman" w:cs="Times New Roman"/>
          <w:sz w:val="24"/>
          <w:szCs w:val="24"/>
        </w:rPr>
      </w:pPr>
    </w:p>
    <w:p w:rsidR="00A60453" w:rsidRDefault="00A60453"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Nikolakakis</w:t>
      </w:r>
      <w:proofErr w:type="spellEnd"/>
      <w:r>
        <w:rPr>
          <w:rFonts w:ascii="Times New Roman" w:hAnsi="Times New Roman" w:cs="Times New Roman"/>
          <w:sz w:val="24"/>
          <w:szCs w:val="24"/>
        </w:rPr>
        <w:t>, N. (2016) ‘</w:t>
      </w:r>
      <w:proofErr w:type="spellStart"/>
      <w:r>
        <w:rPr>
          <w:rFonts w:ascii="Times New Roman" w:hAnsi="Times New Roman" w:cs="Times New Roman"/>
          <w:sz w:val="24"/>
          <w:szCs w:val="24"/>
        </w:rPr>
        <w:t>Syriza’s</w:t>
      </w:r>
      <w:proofErr w:type="spellEnd"/>
      <w:r>
        <w:rPr>
          <w:rFonts w:ascii="Times New Roman" w:hAnsi="Times New Roman" w:cs="Times New Roman"/>
          <w:sz w:val="24"/>
          <w:szCs w:val="24"/>
        </w:rPr>
        <w:t xml:space="preserve"> Stance vis-à-vis the European Union Following the Financial Crisis: the Persistence of Left Europeanism and the Role of the European Left Party’, </w:t>
      </w:r>
      <w:r w:rsidRPr="00D019F5">
        <w:rPr>
          <w:rFonts w:ascii="Times New Roman" w:hAnsi="Times New Roman" w:cs="Times New Roman"/>
          <w:i/>
          <w:sz w:val="24"/>
          <w:szCs w:val="24"/>
        </w:rPr>
        <w:t>European Politics and Society</w:t>
      </w:r>
    </w:p>
    <w:p w:rsidR="00A60453" w:rsidRDefault="00A60453" w:rsidP="00ED0257">
      <w:pPr>
        <w:spacing w:after="0" w:line="240" w:lineRule="auto"/>
        <w:rPr>
          <w:rFonts w:ascii="Times New Roman" w:hAnsi="Times New Roman" w:cs="Times New Roman"/>
          <w:sz w:val="24"/>
          <w:szCs w:val="24"/>
        </w:rPr>
      </w:pPr>
    </w:p>
    <w:p w:rsidR="00ED0257" w:rsidRDefault="00ED0257"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O’Rourke, K. (2015) ‘</w:t>
      </w:r>
      <w:r w:rsidRPr="00ED0257">
        <w:rPr>
          <w:rFonts w:ascii="Times New Roman" w:hAnsi="Times New Roman" w:cs="Times New Roman"/>
          <w:sz w:val="24"/>
          <w:szCs w:val="24"/>
        </w:rPr>
        <w:t xml:space="preserve">More </w:t>
      </w:r>
      <w:r>
        <w:rPr>
          <w:rFonts w:ascii="Times New Roman" w:hAnsi="Times New Roman" w:cs="Times New Roman"/>
          <w:sz w:val="24"/>
          <w:szCs w:val="24"/>
        </w:rPr>
        <w:t>Miscellaneous I</w:t>
      </w:r>
      <w:r w:rsidRPr="00ED0257">
        <w:rPr>
          <w:rFonts w:ascii="Times New Roman" w:hAnsi="Times New Roman" w:cs="Times New Roman"/>
          <w:sz w:val="24"/>
          <w:szCs w:val="24"/>
        </w:rPr>
        <w:t>rritations</w:t>
      </w:r>
      <w:r>
        <w:rPr>
          <w:rFonts w:ascii="Times New Roman" w:hAnsi="Times New Roman" w:cs="Times New Roman"/>
          <w:sz w:val="24"/>
          <w:szCs w:val="24"/>
        </w:rPr>
        <w:t xml:space="preserve">’, available at </w:t>
      </w:r>
      <w:hyperlink r:id="rId18" w:history="1">
        <w:r w:rsidRPr="00107DBB">
          <w:rPr>
            <w:rStyle w:val="Hyperlink"/>
            <w:rFonts w:ascii="Times New Roman" w:hAnsi="Times New Roman" w:cs="Times New Roman"/>
            <w:sz w:val="24"/>
            <w:szCs w:val="24"/>
          </w:rPr>
          <w:t>http://www.irisheconomy.ie/index.php/2015/07/13/more-miscellaneous-irrations/</w:t>
        </w:r>
      </w:hyperlink>
    </w:p>
    <w:p w:rsidR="00A60453" w:rsidRDefault="00A60453" w:rsidP="00ED0257">
      <w:pPr>
        <w:spacing w:after="0" w:line="240" w:lineRule="auto"/>
        <w:rPr>
          <w:rFonts w:ascii="Times New Roman" w:hAnsi="Times New Roman" w:cs="Times New Roman"/>
          <w:sz w:val="24"/>
          <w:szCs w:val="24"/>
        </w:rPr>
      </w:pPr>
    </w:p>
    <w:p w:rsidR="004660B8" w:rsidRPr="004660B8" w:rsidRDefault="004660B8" w:rsidP="004660B8">
      <w:pPr>
        <w:spacing w:after="0" w:line="240" w:lineRule="auto"/>
        <w:rPr>
          <w:rFonts w:ascii="Times New Roman" w:hAnsi="Times New Roman" w:cs="Times New Roman"/>
          <w:sz w:val="24"/>
          <w:szCs w:val="24"/>
          <w:lang w:val="en-GB"/>
        </w:rPr>
      </w:pPr>
      <w:r w:rsidRPr="004660B8">
        <w:rPr>
          <w:rFonts w:ascii="Times New Roman" w:hAnsi="Times New Roman" w:cs="Times New Roman"/>
          <w:sz w:val="24"/>
          <w:szCs w:val="24"/>
          <w:lang w:val="en-GB"/>
        </w:rPr>
        <w:t xml:space="preserve">Rajas, J. (2015) ‘Disciplining the Human Rights of Immigrants: Market </w:t>
      </w:r>
      <w:proofErr w:type="spellStart"/>
      <w:r w:rsidRPr="004660B8">
        <w:rPr>
          <w:rFonts w:ascii="Times New Roman" w:hAnsi="Times New Roman" w:cs="Times New Roman"/>
          <w:sz w:val="24"/>
          <w:szCs w:val="24"/>
          <w:lang w:val="en-GB"/>
        </w:rPr>
        <w:t>Veridiction</w:t>
      </w:r>
      <w:proofErr w:type="spellEnd"/>
      <w:r w:rsidRPr="004660B8">
        <w:rPr>
          <w:rFonts w:ascii="Times New Roman" w:hAnsi="Times New Roman" w:cs="Times New Roman"/>
          <w:sz w:val="24"/>
          <w:szCs w:val="24"/>
          <w:lang w:val="en-GB"/>
        </w:rPr>
        <w:t xml:space="preserve"> and the Echoes of Eugenics in Contemporary EU Immigration Policies’, </w:t>
      </w:r>
      <w:r w:rsidRPr="004660B8">
        <w:rPr>
          <w:rFonts w:ascii="Times New Roman" w:hAnsi="Times New Roman" w:cs="Times New Roman"/>
          <w:i/>
          <w:sz w:val="24"/>
          <w:szCs w:val="24"/>
          <w:lang w:val="en-GB"/>
        </w:rPr>
        <w:t xml:space="preserve">Third World Quarterly </w:t>
      </w:r>
      <w:r w:rsidRPr="004660B8">
        <w:rPr>
          <w:rFonts w:ascii="Times New Roman" w:hAnsi="Times New Roman" w:cs="Times New Roman"/>
          <w:sz w:val="24"/>
          <w:szCs w:val="24"/>
          <w:lang w:val="en-GB"/>
        </w:rPr>
        <w:t>36 (6)</w:t>
      </w:r>
    </w:p>
    <w:p w:rsidR="004660B8" w:rsidRDefault="004660B8" w:rsidP="00ED0257">
      <w:pPr>
        <w:spacing w:after="0" w:line="240" w:lineRule="auto"/>
        <w:rPr>
          <w:rFonts w:ascii="Times New Roman" w:hAnsi="Times New Roman" w:cs="Times New Roman"/>
          <w:sz w:val="24"/>
          <w:szCs w:val="24"/>
        </w:rPr>
      </w:pPr>
    </w:p>
    <w:p w:rsidR="00D019F5" w:rsidRDefault="00D019F5"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Ramiro, L. (2016) ‘Support for Radical Left Parties in Western Europe: Social Background, Ideology and Political Orientations’, </w:t>
      </w:r>
      <w:r w:rsidRPr="00D019F5">
        <w:rPr>
          <w:rFonts w:ascii="Times New Roman" w:hAnsi="Times New Roman" w:cs="Times New Roman"/>
          <w:i/>
          <w:sz w:val="24"/>
          <w:szCs w:val="24"/>
        </w:rPr>
        <w:t>European Political Science Review</w:t>
      </w:r>
      <w:r>
        <w:rPr>
          <w:rFonts w:ascii="Times New Roman" w:hAnsi="Times New Roman" w:cs="Times New Roman"/>
          <w:sz w:val="24"/>
          <w:szCs w:val="24"/>
        </w:rPr>
        <w:t xml:space="preserve"> 8 (1)</w:t>
      </w:r>
    </w:p>
    <w:p w:rsidR="00D019F5" w:rsidRDefault="00D019F5" w:rsidP="00ED0257">
      <w:pPr>
        <w:spacing w:after="0" w:line="240" w:lineRule="auto"/>
        <w:rPr>
          <w:rFonts w:ascii="Times New Roman" w:hAnsi="Times New Roman" w:cs="Times New Roman"/>
          <w:sz w:val="24"/>
          <w:szCs w:val="24"/>
        </w:rPr>
      </w:pPr>
    </w:p>
    <w:p w:rsidR="00ED0257" w:rsidRDefault="00A60453"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Stavrakakis</w:t>
      </w:r>
      <w:proofErr w:type="spellEnd"/>
      <w:r>
        <w:rPr>
          <w:rFonts w:ascii="Times New Roman" w:hAnsi="Times New Roman" w:cs="Times New Roman"/>
          <w:sz w:val="24"/>
          <w:szCs w:val="24"/>
        </w:rPr>
        <w:t xml:space="preserve">, S. and G. </w:t>
      </w:r>
      <w:proofErr w:type="spellStart"/>
      <w:r>
        <w:rPr>
          <w:rFonts w:ascii="Times New Roman" w:hAnsi="Times New Roman" w:cs="Times New Roman"/>
          <w:sz w:val="24"/>
          <w:szCs w:val="24"/>
        </w:rPr>
        <w:t>Katsambekis</w:t>
      </w:r>
      <w:proofErr w:type="spellEnd"/>
      <w:r>
        <w:rPr>
          <w:rFonts w:ascii="Times New Roman" w:hAnsi="Times New Roman" w:cs="Times New Roman"/>
          <w:sz w:val="24"/>
          <w:szCs w:val="24"/>
        </w:rPr>
        <w:t xml:space="preserve"> (2014) ‘Left-Wing Populism in the European Periphery: the Case of </w:t>
      </w:r>
      <w:proofErr w:type="spellStart"/>
      <w:r>
        <w:rPr>
          <w:rFonts w:ascii="Times New Roman" w:hAnsi="Times New Roman" w:cs="Times New Roman"/>
          <w:sz w:val="24"/>
          <w:szCs w:val="24"/>
        </w:rPr>
        <w:t>Syriza</w:t>
      </w:r>
      <w:proofErr w:type="spellEnd"/>
      <w:r>
        <w:rPr>
          <w:rFonts w:ascii="Times New Roman" w:hAnsi="Times New Roman" w:cs="Times New Roman"/>
          <w:sz w:val="24"/>
          <w:szCs w:val="24"/>
        </w:rPr>
        <w:t xml:space="preserve">’, </w:t>
      </w:r>
      <w:r w:rsidRPr="00A60453">
        <w:rPr>
          <w:rFonts w:ascii="Times New Roman" w:hAnsi="Times New Roman" w:cs="Times New Roman"/>
          <w:i/>
          <w:sz w:val="24"/>
          <w:szCs w:val="24"/>
        </w:rPr>
        <w:t>Journal of Political Ideologies</w:t>
      </w:r>
      <w:r>
        <w:rPr>
          <w:rFonts w:ascii="Times New Roman" w:hAnsi="Times New Roman" w:cs="Times New Roman"/>
          <w:sz w:val="24"/>
          <w:szCs w:val="24"/>
        </w:rPr>
        <w:t xml:space="preserve"> 19 (2)</w:t>
      </w:r>
    </w:p>
    <w:p w:rsidR="00A60453" w:rsidRDefault="00A60453" w:rsidP="00ED0257">
      <w:pPr>
        <w:spacing w:after="0" w:line="240" w:lineRule="auto"/>
        <w:rPr>
          <w:rFonts w:ascii="Times New Roman" w:hAnsi="Times New Roman" w:cs="Times New Roman"/>
          <w:sz w:val="24"/>
          <w:szCs w:val="24"/>
        </w:rPr>
      </w:pPr>
    </w:p>
    <w:p w:rsidR="00AE47C9" w:rsidRDefault="00AE47C9"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Storey, A. (2014) </w:t>
      </w:r>
      <w:r w:rsidRPr="00AE47C9">
        <w:rPr>
          <w:rFonts w:ascii="Times New Roman" w:hAnsi="Times New Roman" w:cs="Times New Roman"/>
          <w:sz w:val="24"/>
          <w:szCs w:val="24"/>
          <w:lang w:val="en-GB"/>
        </w:rPr>
        <w:t xml:space="preserve">‘Chronicle of a European Crisis Foretold: Building Neoliberalism from Above and Options for Resistance from Below’, in </w:t>
      </w:r>
      <w:proofErr w:type="spellStart"/>
      <w:r w:rsidRPr="00AE47C9">
        <w:rPr>
          <w:rFonts w:ascii="Times New Roman" w:hAnsi="Times New Roman" w:cs="Times New Roman"/>
          <w:sz w:val="24"/>
          <w:szCs w:val="24"/>
          <w:lang w:val="en-GB"/>
        </w:rPr>
        <w:t>Fioramonti</w:t>
      </w:r>
      <w:proofErr w:type="spellEnd"/>
      <w:r w:rsidRPr="00AE47C9">
        <w:rPr>
          <w:rFonts w:ascii="Times New Roman" w:hAnsi="Times New Roman" w:cs="Times New Roman"/>
          <w:sz w:val="24"/>
          <w:szCs w:val="24"/>
          <w:lang w:val="en-GB"/>
        </w:rPr>
        <w:t>, L.</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ed</w:t>
      </w:r>
      <w:proofErr w:type="spellEnd"/>
      <w:proofErr w:type="gramEnd"/>
      <w:r>
        <w:rPr>
          <w:rFonts w:ascii="Times New Roman" w:hAnsi="Times New Roman" w:cs="Times New Roman"/>
          <w:sz w:val="24"/>
          <w:szCs w:val="24"/>
          <w:lang w:val="en-GB"/>
        </w:rPr>
        <w:t>)</w:t>
      </w:r>
      <w:r w:rsidRPr="00AE47C9">
        <w:rPr>
          <w:rFonts w:ascii="Times New Roman" w:hAnsi="Times New Roman" w:cs="Times New Roman"/>
          <w:sz w:val="24"/>
          <w:szCs w:val="24"/>
          <w:lang w:val="en-GB"/>
        </w:rPr>
        <w:t xml:space="preserve"> </w:t>
      </w:r>
      <w:r w:rsidRPr="00AE47C9">
        <w:rPr>
          <w:rFonts w:ascii="Times New Roman" w:hAnsi="Times New Roman" w:cs="Times New Roman"/>
          <w:i/>
          <w:sz w:val="24"/>
          <w:szCs w:val="24"/>
          <w:lang w:val="en-GB"/>
        </w:rPr>
        <w:t>Civil Society and World Regions: How Citizens are Reshaping Regional Governance in Times of Crisis</w:t>
      </w:r>
      <w:r w:rsidRPr="00AE47C9">
        <w:rPr>
          <w:rFonts w:ascii="Times New Roman" w:hAnsi="Times New Roman" w:cs="Times New Roman"/>
          <w:sz w:val="24"/>
          <w:szCs w:val="24"/>
          <w:lang w:val="en-GB"/>
        </w:rPr>
        <w:t>: Lexingt</w:t>
      </w:r>
      <w:r>
        <w:rPr>
          <w:rFonts w:ascii="Times New Roman" w:hAnsi="Times New Roman" w:cs="Times New Roman"/>
          <w:sz w:val="24"/>
          <w:szCs w:val="24"/>
          <w:lang w:val="en-GB"/>
        </w:rPr>
        <w:t>on Books</w:t>
      </w:r>
    </w:p>
    <w:p w:rsidR="00AE47C9" w:rsidRDefault="00AE47C9" w:rsidP="00ED0257">
      <w:pPr>
        <w:spacing w:after="0" w:line="240" w:lineRule="auto"/>
        <w:rPr>
          <w:rFonts w:ascii="Times New Roman" w:hAnsi="Times New Roman" w:cs="Times New Roman"/>
          <w:sz w:val="24"/>
          <w:szCs w:val="24"/>
        </w:rPr>
      </w:pPr>
    </w:p>
    <w:p w:rsidR="00FB1612" w:rsidRDefault="00FB1612" w:rsidP="00ED0257">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Streeck</w:t>
      </w:r>
      <w:proofErr w:type="spellEnd"/>
      <w:r>
        <w:rPr>
          <w:rFonts w:ascii="Times New Roman" w:hAnsi="Times New Roman" w:cs="Times New Roman"/>
          <w:sz w:val="24"/>
          <w:szCs w:val="24"/>
        </w:rPr>
        <w:t>, W. (2014) ‘Small-State Nostalgia?</w:t>
      </w:r>
      <w:proofErr w:type="gramEnd"/>
      <w:r>
        <w:rPr>
          <w:rFonts w:ascii="Times New Roman" w:hAnsi="Times New Roman" w:cs="Times New Roman"/>
          <w:sz w:val="24"/>
          <w:szCs w:val="24"/>
        </w:rPr>
        <w:t xml:space="preserve">  The Currency Union, Germany and Europe: a Reply to </w:t>
      </w:r>
      <w:proofErr w:type="spellStart"/>
      <w:r>
        <w:rPr>
          <w:rFonts w:ascii="Times New Roman" w:hAnsi="Times New Roman" w:cs="Times New Roman"/>
          <w:sz w:val="24"/>
          <w:szCs w:val="24"/>
        </w:rPr>
        <w:t>Jurgen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Habermas</w:t>
      </w:r>
      <w:proofErr w:type="spellEnd"/>
      <w:r>
        <w:rPr>
          <w:rFonts w:ascii="Times New Roman" w:hAnsi="Times New Roman" w:cs="Times New Roman"/>
          <w:sz w:val="24"/>
          <w:szCs w:val="24"/>
        </w:rPr>
        <w:t xml:space="preserve">’, </w:t>
      </w:r>
      <w:r w:rsidRPr="00FB1612">
        <w:rPr>
          <w:rFonts w:ascii="Times New Roman" w:hAnsi="Times New Roman" w:cs="Times New Roman"/>
          <w:i/>
          <w:sz w:val="24"/>
          <w:szCs w:val="24"/>
        </w:rPr>
        <w:t>Constellations</w:t>
      </w:r>
      <w:r>
        <w:rPr>
          <w:rFonts w:ascii="Times New Roman" w:hAnsi="Times New Roman" w:cs="Times New Roman"/>
          <w:sz w:val="24"/>
          <w:szCs w:val="24"/>
        </w:rPr>
        <w:t xml:space="preserve"> 21 (2)</w:t>
      </w:r>
    </w:p>
    <w:p w:rsidR="00FB1612" w:rsidRDefault="00FB1612" w:rsidP="00ED0257">
      <w:pPr>
        <w:spacing w:after="0" w:line="240" w:lineRule="auto"/>
        <w:rPr>
          <w:rFonts w:ascii="Times New Roman" w:hAnsi="Times New Roman" w:cs="Times New Roman"/>
          <w:sz w:val="24"/>
          <w:szCs w:val="24"/>
        </w:rPr>
      </w:pPr>
    </w:p>
    <w:p w:rsidR="004067BC" w:rsidRDefault="004067BC" w:rsidP="00ED025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Tokatlian</w:t>
      </w:r>
      <w:proofErr w:type="spellEnd"/>
      <w:r>
        <w:rPr>
          <w:rFonts w:ascii="Times New Roman" w:hAnsi="Times New Roman" w:cs="Times New Roman"/>
          <w:sz w:val="24"/>
          <w:szCs w:val="24"/>
        </w:rPr>
        <w:t>, J. G. (2016) ‘</w:t>
      </w:r>
      <w:r w:rsidRPr="004067BC">
        <w:rPr>
          <w:rFonts w:ascii="Times New Roman" w:hAnsi="Times New Roman" w:cs="Times New Roman"/>
          <w:sz w:val="24"/>
          <w:szCs w:val="24"/>
        </w:rPr>
        <w:t xml:space="preserve">What Brexit and ISIL </w:t>
      </w:r>
      <w:r w:rsidR="00A535EF">
        <w:rPr>
          <w:rFonts w:ascii="Times New Roman" w:hAnsi="Times New Roman" w:cs="Times New Roman"/>
          <w:sz w:val="24"/>
          <w:szCs w:val="24"/>
        </w:rPr>
        <w:t>h</w:t>
      </w:r>
      <w:r w:rsidRPr="004067BC">
        <w:rPr>
          <w:rFonts w:ascii="Times New Roman" w:hAnsi="Times New Roman" w:cs="Times New Roman"/>
          <w:sz w:val="24"/>
          <w:szCs w:val="24"/>
        </w:rPr>
        <w:t>ave in Common</w:t>
      </w:r>
      <w:r>
        <w:rPr>
          <w:rFonts w:ascii="Times New Roman" w:hAnsi="Times New Roman" w:cs="Times New Roman"/>
          <w:sz w:val="24"/>
          <w:szCs w:val="24"/>
        </w:rPr>
        <w:t xml:space="preserve">’, available at </w:t>
      </w:r>
      <w:hyperlink r:id="rId19" w:history="1">
        <w:r w:rsidRPr="00AD2631">
          <w:rPr>
            <w:rStyle w:val="Hyperlink"/>
            <w:rFonts w:ascii="Times New Roman" w:hAnsi="Times New Roman" w:cs="Times New Roman"/>
            <w:sz w:val="24"/>
            <w:szCs w:val="24"/>
          </w:rPr>
          <w:t>http://fpif.org/brexit-isil-common/</w:t>
        </w:r>
      </w:hyperlink>
    </w:p>
    <w:p w:rsidR="004067BC" w:rsidRDefault="004067BC" w:rsidP="00ED0257">
      <w:pPr>
        <w:spacing w:after="0" w:line="240" w:lineRule="auto"/>
        <w:rPr>
          <w:rFonts w:ascii="Times New Roman" w:hAnsi="Times New Roman" w:cs="Times New Roman"/>
          <w:sz w:val="24"/>
          <w:szCs w:val="24"/>
        </w:rPr>
      </w:pPr>
    </w:p>
    <w:p w:rsidR="00D019F5" w:rsidRDefault="00D019F5" w:rsidP="00ED025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Elsas</w:t>
      </w:r>
      <w:proofErr w:type="spellEnd"/>
      <w:r>
        <w:rPr>
          <w:rFonts w:ascii="Times New Roman" w:hAnsi="Times New Roman" w:cs="Times New Roman"/>
          <w:sz w:val="24"/>
          <w:szCs w:val="24"/>
        </w:rPr>
        <w:t xml:space="preserve">, E.J., A. </w:t>
      </w:r>
      <w:proofErr w:type="spellStart"/>
      <w:r>
        <w:rPr>
          <w:rFonts w:ascii="Times New Roman" w:hAnsi="Times New Roman" w:cs="Times New Roman"/>
          <w:sz w:val="24"/>
          <w:szCs w:val="24"/>
        </w:rPr>
        <w:t>Hakhverdian</w:t>
      </w:r>
      <w:proofErr w:type="spellEnd"/>
      <w:r>
        <w:rPr>
          <w:rFonts w:ascii="Times New Roman" w:hAnsi="Times New Roman" w:cs="Times New Roman"/>
          <w:sz w:val="24"/>
          <w:szCs w:val="24"/>
        </w:rPr>
        <w:t xml:space="preserve"> and W. van der </w:t>
      </w:r>
      <w:proofErr w:type="spellStart"/>
      <w:r>
        <w:rPr>
          <w:rFonts w:ascii="Times New Roman" w:hAnsi="Times New Roman" w:cs="Times New Roman"/>
          <w:sz w:val="24"/>
          <w:szCs w:val="24"/>
        </w:rPr>
        <w:t>Brug</w:t>
      </w:r>
      <w:proofErr w:type="spellEnd"/>
      <w:r>
        <w:rPr>
          <w:rFonts w:ascii="Times New Roman" w:hAnsi="Times New Roman" w:cs="Times New Roman"/>
          <w:sz w:val="24"/>
          <w:szCs w:val="24"/>
        </w:rPr>
        <w:t xml:space="preserve"> (2016) ‘United against a Common Foe? The Nature and Origins of Euroscepticism among Left-Wing and Right-Wing Citizens’, </w:t>
      </w:r>
      <w:r w:rsidRPr="00D019F5">
        <w:rPr>
          <w:rFonts w:ascii="Times New Roman" w:hAnsi="Times New Roman" w:cs="Times New Roman"/>
          <w:i/>
          <w:sz w:val="24"/>
          <w:szCs w:val="24"/>
        </w:rPr>
        <w:t>West European Politics</w:t>
      </w:r>
      <w:r>
        <w:rPr>
          <w:rFonts w:ascii="Times New Roman" w:hAnsi="Times New Roman" w:cs="Times New Roman"/>
          <w:sz w:val="24"/>
          <w:szCs w:val="24"/>
        </w:rPr>
        <w:t xml:space="preserve"> 39 (6)</w:t>
      </w:r>
    </w:p>
    <w:p w:rsidR="007F4DD6" w:rsidRDefault="007F4DD6" w:rsidP="00ED0257">
      <w:pPr>
        <w:spacing w:after="0" w:line="240" w:lineRule="auto"/>
        <w:rPr>
          <w:rFonts w:ascii="Times New Roman" w:hAnsi="Times New Roman" w:cs="Times New Roman"/>
          <w:sz w:val="24"/>
          <w:szCs w:val="24"/>
        </w:rPr>
      </w:pPr>
    </w:p>
    <w:p w:rsidR="00D019F5" w:rsidRDefault="00D019F5" w:rsidP="00ED025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van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Elsas</w:t>
      </w:r>
      <w:proofErr w:type="spellEnd"/>
      <w:r>
        <w:rPr>
          <w:rFonts w:ascii="Times New Roman" w:hAnsi="Times New Roman" w:cs="Times New Roman"/>
          <w:sz w:val="24"/>
          <w:szCs w:val="24"/>
        </w:rPr>
        <w:t xml:space="preserve">, E. and W. van der </w:t>
      </w:r>
      <w:proofErr w:type="spellStart"/>
      <w:r>
        <w:rPr>
          <w:rFonts w:ascii="Times New Roman" w:hAnsi="Times New Roman" w:cs="Times New Roman"/>
          <w:sz w:val="24"/>
          <w:szCs w:val="24"/>
        </w:rPr>
        <w:t>Brug</w:t>
      </w:r>
      <w:proofErr w:type="spellEnd"/>
      <w:r>
        <w:rPr>
          <w:rFonts w:ascii="Times New Roman" w:hAnsi="Times New Roman" w:cs="Times New Roman"/>
          <w:sz w:val="24"/>
          <w:szCs w:val="24"/>
        </w:rPr>
        <w:t xml:space="preserve"> (2015) ‘The Changing Relationship between Left-Right Ideology and Euroscepticism, 1973-2010’, </w:t>
      </w:r>
      <w:r w:rsidRPr="00D019F5">
        <w:rPr>
          <w:rFonts w:ascii="Times New Roman" w:hAnsi="Times New Roman" w:cs="Times New Roman"/>
          <w:i/>
          <w:sz w:val="24"/>
          <w:szCs w:val="24"/>
        </w:rPr>
        <w:t>European Union Politics</w:t>
      </w:r>
      <w:r>
        <w:rPr>
          <w:rFonts w:ascii="Times New Roman" w:hAnsi="Times New Roman" w:cs="Times New Roman"/>
          <w:sz w:val="24"/>
          <w:szCs w:val="24"/>
        </w:rPr>
        <w:t xml:space="preserve"> 16 (2)</w:t>
      </w:r>
    </w:p>
    <w:p w:rsidR="00D019F5" w:rsidRDefault="00D019F5" w:rsidP="00ED0257">
      <w:pPr>
        <w:spacing w:after="0" w:line="240" w:lineRule="auto"/>
        <w:rPr>
          <w:rFonts w:ascii="Times New Roman" w:hAnsi="Times New Roman" w:cs="Times New Roman"/>
          <w:sz w:val="24"/>
          <w:szCs w:val="24"/>
        </w:rPr>
      </w:pPr>
    </w:p>
    <w:p w:rsidR="00FB1612" w:rsidRDefault="00FB1612"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Watkins, S. (2016) ‘Oppositions’, </w:t>
      </w:r>
      <w:r w:rsidRPr="00FB1612">
        <w:rPr>
          <w:rFonts w:ascii="Times New Roman" w:hAnsi="Times New Roman" w:cs="Times New Roman"/>
          <w:i/>
          <w:sz w:val="24"/>
          <w:szCs w:val="24"/>
        </w:rPr>
        <w:t>New Left Review</w:t>
      </w:r>
      <w:r>
        <w:rPr>
          <w:rFonts w:ascii="Times New Roman" w:hAnsi="Times New Roman" w:cs="Times New Roman"/>
          <w:sz w:val="24"/>
          <w:szCs w:val="24"/>
        </w:rPr>
        <w:t xml:space="preserve"> 98</w:t>
      </w:r>
    </w:p>
    <w:p w:rsidR="00FB1612" w:rsidRDefault="00FB1612" w:rsidP="00ED0257">
      <w:pPr>
        <w:spacing w:after="0" w:line="240" w:lineRule="auto"/>
        <w:rPr>
          <w:rFonts w:ascii="Times New Roman" w:hAnsi="Times New Roman" w:cs="Times New Roman"/>
          <w:sz w:val="24"/>
          <w:szCs w:val="24"/>
        </w:rPr>
      </w:pPr>
    </w:p>
    <w:p w:rsidR="00ED0257" w:rsidRPr="00ED0257" w:rsidRDefault="00ED0257" w:rsidP="00ED0257">
      <w:pPr>
        <w:spacing w:after="0" w:line="240" w:lineRule="auto"/>
        <w:rPr>
          <w:rFonts w:ascii="Times New Roman" w:hAnsi="Times New Roman" w:cs="Times New Roman"/>
          <w:sz w:val="24"/>
          <w:szCs w:val="24"/>
        </w:rPr>
      </w:pPr>
      <w:r>
        <w:rPr>
          <w:rFonts w:ascii="Times New Roman" w:hAnsi="Times New Roman" w:cs="Times New Roman"/>
          <w:sz w:val="24"/>
          <w:szCs w:val="24"/>
        </w:rPr>
        <w:t>Young, B. (2016) ‘</w:t>
      </w:r>
      <w:r w:rsidRPr="00ED0257">
        <w:rPr>
          <w:rFonts w:ascii="Times New Roman" w:hAnsi="Times New Roman" w:cs="Times New Roman"/>
          <w:sz w:val="24"/>
          <w:szCs w:val="24"/>
        </w:rPr>
        <w:t>Brexit and Other Issues: Comments on the Current Situation</w:t>
      </w:r>
      <w:r>
        <w:rPr>
          <w:rFonts w:ascii="Times New Roman" w:hAnsi="Times New Roman" w:cs="Times New Roman"/>
          <w:sz w:val="24"/>
          <w:szCs w:val="24"/>
        </w:rPr>
        <w:t xml:space="preserve">’, available at </w:t>
      </w:r>
      <w:hyperlink r:id="rId20" w:history="1">
        <w:r w:rsidRPr="00107DBB">
          <w:rPr>
            <w:rStyle w:val="Hyperlink"/>
            <w:rFonts w:ascii="Times New Roman" w:hAnsi="Times New Roman" w:cs="Times New Roman"/>
            <w:sz w:val="24"/>
            <w:szCs w:val="24"/>
          </w:rPr>
          <w:t>http://www.irishleftreview.org/2016/08/29/brexit-issues-comments-current-situation/</w:t>
        </w:r>
      </w:hyperlink>
    </w:p>
    <w:sectPr w:rsidR="00ED0257" w:rsidRPr="00ED0257" w:rsidSect="007638D6">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82" w:rsidRDefault="00476E82" w:rsidP="0010490F">
      <w:pPr>
        <w:spacing w:after="0" w:line="240" w:lineRule="auto"/>
      </w:pPr>
      <w:r>
        <w:separator/>
      </w:r>
    </w:p>
  </w:endnote>
  <w:endnote w:type="continuationSeparator" w:id="0">
    <w:p w:rsidR="00476E82" w:rsidRDefault="00476E82" w:rsidP="0010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82" w:rsidRDefault="00476E82" w:rsidP="0010490F">
      <w:pPr>
        <w:spacing w:after="0" w:line="240" w:lineRule="auto"/>
      </w:pPr>
      <w:r>
        <w:separator/>
      </w:r>
    </w:p>
  </w:footnote>
  <w:footnote w:type="continuationSeparator" w:id="0">
    <w:p w:rsidR="00476E82" w:rsidRDefault="00476E82" w:rsidP="0010490F">
      <w:pPr>
        <w:spacing w:after="0" w:line="240" w:lineRule="auto"/>
      </w:pPr>
      <w:r>
        <w:continuationSeparator/>
      </w:r>
    </w:p>
  </w:footnote>
  <w:footnote w:id="1">
    <w:p w:rsidR="001B1C56" w:rsidRDefault="001B1C56" w:rsidP="0085492D">
      <w:pPr>
        <w:pStyle w:val="FootnoteText"/>
      </w:pPr>
      <w:r>
        <w:rPr>
          <w:rStyle w:val="FootnoteReference"/>
        </w:rPr>
        <w:footnoteRef/>
      </w:r>
      <w:r>
        <w:t xml:space="preserve">  </w:t>
      </w:r>
      <w:r w:rsidR="0085492D">
        <w:t>Interestingly, t</w:t>
      </w:r>
      <w:r>
        <w:t>his finding was largely based on pre-crisis data.</w:t>
      </w:r>
    </w:p>
  </w:footnote>
  <w:footnote w:id="2">
    <w:p w:rsidR="000D53AD" w:rsidRDefault="000D53AD">
      <w:pPr>
        <w:pStyle w:val="FootnoteText"/>
      </w:pPr>
      <w:r>
        <w:rPr>
          <w:rStyle w:val="FootnoteReference"/>
        </w:rPr>
        <w:footnoteRef/>
      </w:r>
      <w:r>
        <w:t xml:space="preserve">  There is a parallel here with the idea of “inclusionary populism”, as coined by </w:t>
      </w:r>
      <w:proofErr w:type="spellStart"/>
      <w:r>
        <w:t>Stavrakis</w:t>
      </w:r>
      <w:proofErr w:type="spellEnd"/>
      <w:r>
        <w:t xml:space="preserve"> and </w:t>
      </w:r>
      <w:proofErr w:type="spellStart"/>
      <w:r>
        <w:t>Katsambekis</w:t>
      </w:r>
      <w:proofErr w:type="spellEnd"/>
      <w:r>
        <w:t xml:space="preserve"> (2014: 138) to describe the </w:t>
      </w:r>
      <w:r w:rsidR="00A03213">
        <w:t xml:space="preserve">pre-2015 </w:t>
      </w:r>
      <w:r>
        <w:t xml:space="preserve">discourse of </w:t>
      </w:r>
      <w:proofErr w:type="spellStart"/>
      <w:r>
        <w:t>Syriza</w:t>
      </w:r>
      <w:proofErr w:type="spellEnd"/>
      <w:r>
        <w:t xml:space="preserve"> in Greece. </w:t>
      </w:r>
    </w:p>
  </w:footnote>
  <w:footnote w:id="3">
    <w:p w:rsidR="00A535EF" w:rsidRDefault="00A535EF" w:rsidP="00A535EF">
      <w:pPr>
        <w:pStyle w:val="FootnoteText"/>
      </w:pPr>
      <w:r>
        <w:rPr>
          <w:rStyle w:val="FootnoteReference"/>
        </w:rPr>
        <w:footnoteRef/>
      </w:r>
      <w:r>
        <w:t xml:space="preserve">  </w:t>
      </w:r>
      <w:proofErr w:type="gramStart"/>
      <w:r>
        <w:t>Often based on a yearning for a “regressive arcadia”, a mythical past of national greatness (</w:t>
      </w:r>
      <w:proofErr w:type="spellStart"/>
      <w:r>
        <w:t>Tokatlian</w:t>
      </w:r>
      <w:proofErr w:type="spellEnd"/>
      <w:r>
        <w:t>, 2016).</w:t>
      </w:r>
      <w:proofErr w:type="gramEnd"/>
    </w:p>
  </w:footnote>
  <w:footnote w:id="4">
    <w:p w:rsidR="001F0E25" w:rsidRDefault="001F0E25">
      <w:pPr>
        <w:pStyle w:val="FootnoteText"/>
      </w:pPr>
      <w:r>
        <w:rPr>
          <w:rStyle w:val="FootnoteReference"/>
        </w:rPr>
        <w:footnoteRef/>
      </w:r>
      <w:r>
        <w:t xml:space="preserve">  See </w:t>
      </w:r>
      <w:r w:rsidR="0041487A">
        <w:t xml:space="preserve">also </w:t>
      </w:r>
      <w:hyperlink r:id="rId1" w:history="1">
        <w:r w:rsidR="0075264C" w:rsidRPr="00A07DD9">
          <w:rPr>
            <w:rStyle w:val="Hyperlink"/>
          </w:rPr>
          <w:t>http://lexit-network.org/</w:t>
        </w:r>
      </w:hyperlink>
      <w:r w:rsidR="0041487A">
        <w:t>, to which I am a signatory.</w:t>
      </w:r>
    </w:p>
    <w:p w:rsidR="0075264C" w:rsidRDefault="0075264C">
      <w:pPr>
        <w:pStyle w:val="FootnoteText"/>
      </w:pPr>
    </w:p>
  </w:footnote>
  <w:footnote w:id="5">
    <w:p w:rsidR="004F440B" w:rsidRDefault="004F440B">
      <w:pPr>
        <w:pStyle w:val="FootnoteText"/>
      </w:pPr>
      <w:r>
        <w:rPr>
          <w:rStyle w:val="FootnoteReference"/>
        </w:rPr>
        <w:footnoteRef/>
      </w:r>
      <w:r>
        <w:t xml:space="preserve">  </w:t>
      </w:r>
      <w:hyperlink r:id="rId2" w:history="1">
        <w:r w:rsidRPr="00A07DD9">
          <w:rPr>
            <w:rStyle w:val="Hyperlink"/>
          </w:rPr>
          <w:t>https://diem25.org/</w:t>
        </w:r>
      </w:hyperlink>
    </w:p>
  </w:footnote>
  <w:footnote w:id="6">
    <w:p w:rsidR="00170FFE" w:rsidRDefault="00170FFE">
      <w:pPr>
        <w:pStyle w:val="FootnoteText"/>
      </w:pPr>
      <w:r>
        <w:rPr>
          <w:rStyle w:val="FootnoteReference"/>
        </w:rPr>
        <w:footnoteRef/>
      </w:r>
      <w:r>
        <w:t xml:space="preserve">  He was actually replying to </w:t>
      </w:r>
      <w:proofErr w:type="spellStart"/>
      <w:r>
        <w:t>Jurgen</w:t>
      </w:r>
      <w:proofErr w:type="spellEnd"/>
      <w:r>
        <w:t xml:space="preserve"> </w:t>
      </w:r>
      <w:proofErr w:type="spellStart"/>
      <w:r>
        <w:t>Habermas</w:t>
      </w:r>
      <w:proofErr w:type="spellEnd"/>
      <w:r>
        <w:t xml:space="preserve"> at the time.</w:t>
      </w:r>
    </w:p>
  </w:footnote>
  <w:footnote w:id="7">
    <w:p w:rsidR="006B68FD" w:rsidRDefault="006B68FD">
      <w:pPr>
        <w:pStyle w:val="FootnoteText"/>
      </w:pPr>
      <w:r>
        <w:rPr>
          <w:rStyle w:val="FootnoteReference"/>
        </w:rPr>
        <w:footnoteRef/>
      </w:r>
      <w:r>
        <w:t xml:space="preserve">  Of course a number of countries could cho</w:t>
      </w:r>
      <w:r w:rsidR="000C300E">
        <w:t>o</w:t>
      </w:r>
      <w:r>
        <w:t>se to leave the Eurozone on a coordinated and negotiated basis, or the whole edifice could even be dismantled by all its members, but the political momentum for such an outcome is still likely to be generated by national movements campaigning for greater policy freedom at the national level.  The same is probably true for any half-way house</w:t>
      </w:r>
      <w:r w:rsidR="000C300E">
        <w:t xml:space="preserve"> scenario</w:t>
      </w:r>
      <w:r>
        <w:t xml:space="preserve">, such as the conversion of the Euro into a ‘common clearing currency’ while individual countries (re)introduced </w:t>
      </w:r>
      <w:r w:rsidR="000C300E">
        <w:t>separate currencies for fiscal purposes (</w:t>
      </w:r>
      <w:r w:rsidR="003C47CF">
        <w:t xml:space="preserve">e.g., </w:t>
      </w:r>
      <w:r w:rsidR="000C300E">
        <w:t xml:space="preserve">Amato </w:t>
      </w:r>
      <w:r w:rsidR="000C300E" w:rsidRPr="000C300E">
        <w:rPr>
          <w:i/>
        </w:rPr>
        <w:t>et al</w:t>
      </w:r>
      <w:r w:rsidR="000C300E">
        <w:t>, 20</w:t>
      </w:r>
      <w:r w:rsidR="00705161">
        <w:t>1</w:t>
      </w:r>
      <w:r w:rsidR="000C300E">
        <w:t>6).</w:t>
      </w:r>
    </w:p>
  </w:footnote>
  <w:footnote w:id="8">
    <w:p w:rsidR="001C0CA8" w:rsidRDefault="001C0CA8">
      <w:pPr>
        <w:pStyle w:val="FootnoteText"/>
      </w:pPr>
      <w:r>
        <w:rPr>
          <w:rStyle w:val="FootnoteReference"/>
        </w:rPr>
        <w:footnoteRef/>
      </w:r>
      <w:r>
        <w:t xml:space="preserve">  </w:t>
      </w:r>
      <w:hyperlink r:id="rId3" w:history="1">
        <w:r w:rsidRPr="004A2E36">
          <w:rPr>
            <w:rStyle w:val="Hyperlink"/>
          </w:rPr>
          <w:t>http://www.independent.co.uk/news/uk/politics/jeremy-corbyn-would-be-campaigning-for-brexit-if-he-was-not-labour-leader-says-long-time-ally-tariq-a7032736.html</w:t>
        </w:r>
      </w:hyperlink>
    </w:p>
    <w:p w:rsidR="001C0CA8" w:rsidRDefault="001C0CA8">
      <w:pPr>
        <w:pStyle w:val="FootnoteText"/>
      </w:pPr>
    </w:p>
  </w:footnote>
  <w:footnote w:id="9">
    <w:p w:rsidR="00B30D73" w:rsidRDefault="00B30D73" w:rsidP="00B30D73">
      <w:pPr>
        <w:pStyle w:val="FootnoteText"/>
      </w:pPr>
      <w:r>
        <w:rPr>
          <w:rStyle w:val="FootnoteReference"/>
        </w:rPr>
        <w:footnoteRef/>
      </w:r>
      <w:r>
        <w:t xml:space="preserve">  </w:t>
      </w:r>
      <w:r w:rsidR="00513606">
        <w:t>D</w:t>
      </w:r>
      <w:r>
        <w:t xml:space="preserve">oubtless many also believed that exiting the Eurozone would have caused even </w:t>
      </w:r>
      <w:r w:rsidRPr="00676786">
        <w:rPr>
          <w:i/>
        </w:rPr>
        <w:t>greater</w:t>
      </w:r>
      <w:r>
        <w:t xml:space="preserve"> misery. </w:t>
      </w:r>
    </w:p>
  </w:footnote>
  <w:footnote w:id="10">
    <w:p w:rsidR="00B30D73" w:rsidRDefault="00B30D73" w:rsidP="00B30D73">
      <w:pPr>
        <w:pStyle w:val="FootnoteText"/>
      </w:pPr>
      <w:r>
        <w:rPr>
          <w:rStyle w:val="FootnoteReference"/>
        </w:rPr>
        <w:footnoteRef/>
      </w:r>
      <w:r>
        <w:t xml:space="preserve">  </w:t>
      </w:r>
      <w:hyperlink r:id="rId4" w:history="1">
        <w:r w:rsidRPr="004A2E36">
          <w:rPr>
            <w:rStyle w:val="Hyperlink"/>
          </w:rPr>
          <w:t>http://data.europa.eu/euodp/en/data/dataset/S2099_83_3_STD83_ENG</w:t>
        </w:r>
      </w:hyperlink>
    </w:p>
  </w:footnote>
  <w:footnote w:id="11">
    <w:p w:rsidR="00B30D73" w:rsidRDefault="00B30D73">
      <w:pPr>
        <w:pStyle w:val="FootnoteText"/>
      </w:pPr>
      <w:r>
        <w:rPr>
          <w:rStyle w:val="FootnoteReference"/>
        </w:rPr>
        <w:footnoteRef/>
      </w:r>
      <w:r>
        <w:t xml:space="preserve"> </w:t>
      </w:r>
      <w:hyperlink r:id="rId5" w:history="1">
        <w:r w:rsidRPr="004A2E36">
          <w:rPr>
            <w:rStyle w:val="Hyperlink"/>
          </w:rPr>
          <w:t>http://data.europa.eu/euodp/en/data/dataset/S2099_83_3_STD83_ENG</w:t>
        </w:r>
      </w:hyperlink>
    </w:p>
  </w:footnote>
  <w:footnote w:id="12">
    <w:p w:rsidR="00AD26B4" w:rsidRDefault="00AD26B4">
      <w:pPr>
        <w:pStyle w:val="FootnoteText"/>
      </w:pPr>
      <w:r>
        <w:rPr>
          <w:rStyle w:val="FootnoteReference"/>
        </w:rPr>
        <w:footnoteRef/>
      </w:r>
      <w:r>
        <w:t xml:space="preserve">  </w:t>
      </w:r>
      <w:hyperlink r:id="rId6" w:history="1">
        <w:r w:rsidRPr="004A2E36">
          <w:rPr>
            <w:rStyle w:val="Hyperlink"/>
          </w:rPr>
          <w:t>http://greece.greekreporter.com/2015/06/16/poll-7-in-10-greeks-want-the-euro-at-any-cost/</w:t>
        </w:r>
      </w:hyperlink>
    </w:p>
    <w:p w:rsidR="00AD26B4" w:rsidRDefault="00AD26B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70812"/>
      <w:docPartObj>
        <w:docPartGallery w:val="Page Numbers (Top of Page)"/>
        <w:docPartUnique/>
      </w:docPartObj>
    </w:sdtPr>
    <w:sdtEndPr>
      <w:rPr>
        <w:noProof/>
      </w:rPr>
    </w:sdtEndPr>
    <w:sdtContent>
      <w:p w:rsidR="00F50798" w:rsidRDefault="00F50798">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F50798" w:rsidRDefault="00F50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B1F0E"/>
    <w:multiLevelType w:val="hybridMultilevel"/>
    <w:tmpl w:val="37D8C1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D4"/>
    <w:rsid w:val="000221F0"/>
    <w:rsid w:val="000304BE"/>
    <w:rsid w:val="0005273C"/>
    <w:rsid w:val="000726F2"/>
    <w:rsid w:val="000A00A7"/>
    <w:rsid w:val="000C300E"/>
    <w:rsid w:val="000D53AD"/>
    <w:rsid w:val="000E4FF1"/>
    <w:rsid w:val="0010490F"/>
    <w:rsid w:val="00147B75"/>
    <w:rsid w:val="00170FFE"/>
    <w:rsid w:val="001B1C56"/>
    <w:rsid w:val="001C0CA8"/>
    <w:rsid w:val="001F0E25"/>
    <w:rsid w:val="002002C1"/>
    <w:rsid w:val="002171FF"/>
    <w:rsid w:val="002D62E8"/>
    <w:rsid w:val="00343BAE"/>
    <w:rsid w:val="003562FC"/>
    <w:rsid w:val="00362902"/>
    <w:rsid w:val="003A3275"/>
    <w:rsid w:val="003A7B5E"/>
    <w:rsid w:val="003C47CF"/>
    <w:rsid w:val="003D2546"/>
    <w:rsid w:val="003D5386"/>
    <w:rsid w:val="003D7C73"/>
    <w:rsid w:val="004067BC"/>
    <w:rsid w:val="0041487A"/>
    <w:rsid w:val="00415F7A"/>
    <w:rsid w:val="004660B8"/>
    <w:rsid w:val="00476E82"/>
    <w:rsid w:val="004961E5"/>
    <w:rsid w:val="004C0483"/>
    <w:rsid w:val="004F08D6"/>
    <w:rsid w:val="004F440B"/>
    <w:rsid w:val="00513606"/>
    <w:rsid w:val="005164A8"/>
    <w:rsid w:val="005327FF"/>
    <w:rsid w:val="00535C69"/>
    <w:rsid w:val="0059343E"/>
    <w:rsid w:val="005B2DB0"/>
    <w:rsid w:val="005E3A35"/>
    <w:rsid w:val="0065063A"/>
    <w:rsid w:val="00676786"/>
    <w:rsid w:val="00683608"/>
    <w:rsid w:val="006B68FD"/>
    <w:rsid w:val="00705161"/>
    <w:rsid w:val="0075264C"/>
    <w:rsid w:val="0076282C"/>
    <w:rsid w:val="007638D6"/>
    <w:rsid w:val="007A09E5"/>
    <w:rsid w:val="007A0F23"/>
    <w:rsid w:val="007E75C0"/>
    <w:rsid w:val="007F4DD6"/>
    <w:rsid w:val="0085492D"/>
    <w:rsid w:val="00893A01"/>
    <w:rsid w:val="008E4EAB"/>
    <w:rsid w:val="00913050"/>
    <w:rsid w:val="00941E16"/>
    <w:rsid w:val="00946391"/>
    <w:rsid w:val="00972194"/>
    <w:rsid w:val="0097614D"/>
    <w:rsid w:val="009A088A"/>
    <w:rsid w:val="009C2A2E"/>
    <w:rsid w:val="009E5082"/>
    <w:rsid w:val="00A03213"/>
    <w:rsid w:val="00A10ECF"/>
    <w:rsid w:val="00A32ABE"/>
    <w:rsid w:val="00A535EF"/>
    <w:rsid w:val="00A60453"/>
    <w:rsid w:val="00A96758"/>
    <w:rsid w:val="00AD26B4"/>
    <w:rsid w:val="00AE47C9"/>
    <w:rsid w:val="00AE69E8"/>
    <w:rsid w:val="00AF70A6"/>
    <w:rsid w:val="00B30D73"/>
    <w:rsid w:val="00B4275B"/>
    <w:rsid w:val="00B929B9"/>
    <w:rsid w:val="00C67B8C"/>
    <w:rsid w:val="00C72612"/>
    <w:rsid w:val="00CC2E4C"/>
    <w:rsid w:val="00CF1060"/>
    <w:rsid w:val="00D019F5"/>
    <w:rsid w:val="00D25CD4"/>
    <w:rsid w:val="00DC5A38"/>
    <w:rsid w:val="00DD1777"/>
    <w:rsid w:val="00E04132"/>
    <w:rsid w:val="00E34EDE"/>
    <w:rsid w:val="00E509C0"/>
    <w:rsid w:val="00EA50B6"/>
    <w:rsid w:val="00EC2969"/>
    <w:rsid w:val="00ED0257"/>
    <w:rsid w:val="00F37E32"/>
    <w:rsid w:val="00F50798"/>
    <w:rsid w:val="00FB096E"/>
    <w:rsid w:val="00FB16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194"/>
    <w:rPr>
      <w:color w:val="0000FF" w:themeColor="hyperlink"/>
      <w:u w:val="single"/>
    </w:rPr>
  </w:style>
  <w:style w:type="paragraph" w:styleId="FootnoteText">
    <w:name w:val="footnote text"/>
    <w:basedOn w:val="Normal"/>
    <w:link w:val="FootnoteTextChar"/>
    <w:uiPriority w:val="99"/>
    <w:semiHidden/>
    <w:unhideWhenUsed/>
    <w:rsid w:val="00104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90F"/>
    <w:rPr>
      <w:sz w:val="20"/>
      <w:szCs w:val="20"/>
    </w:rPr>
  </w:style>
  <w:style w:type="character" w:styleId="FootnoteReference">
    <w:name w:val="footnote reference"/>
    <w:basedOn w:val="DefaultParagraphFont"/>
    <w:uiPriority w:val="99"/>
    <w:semiHidden/>
    <w:unhideWhenUsed/>
    <w:rsid w:val="0010490F"/>
    <w:rPr>
      <w:vertAlign w:val="superscript"/>
    </w:rPr>
  </w:style>
  <w:style w:type="paragraph" w:styleId="ListParagraph">
    <w:name w:val="List Paragraph"/>
    <w:basedOn w:val="Normal"/>
    <w:uiPriority w:val="34"/>
    <w:qFormat/>
    <w:rsid w:val="003D5386"/>
    <w:pPr>
      <w:ind w:left="720"/>
      <w:contextualSpacing/>
    </w:pPr>
  </w:style>
  <w:style w:type="character" w:customStyle="1" w:styleId="Heading1Char">
    <w:name w:val="Heading 1 Char"/>
    <w:basedOn w:val="DefaultParagraphFont"/>
    <w:link w:val="Heading1"/>
    <w:uiPriority w:val="9"/>
    <w:rsid w:val="00170F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5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98"/>
  </w:style>
  <w:style w:type="paragraph" w:styleId="Footer">
    <w:name w:val="footer"/>
    <w:basedOn w:val="Normal"/>
    <w:link w:val="FooterChar"/>
    <w:uiPriority w:val="99"/>
    <w:unhideWhenUsed/>
    <w:rsid w:val="00F5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2194"/>
    <w:rPr>
      <w:color w:val="0000FF" w:themeColor="hyperlink"/>
      <w:u w:val="single"/>
    </w:rPr>
  </w:style>
  <w:style w:type="paragraph" w:styleId="FootnoteText">
    <w:name w:val="footnote text"/>
    <w:basedOn w:val="Normal"/>
    <w:link w:val="FootnoteTextChar"/>
    <w:uiPriority w:val="99"/>
    <w:semiHidden/>
    <w:unhideWhenUsed/>
    <w:rsid w:val="00104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90F"/>
    <w:rPr>
      <w:sz w:val="20"/>
      <w:szCs w:val="20"/>
    </w:rPr>
  </w:style>
  <w:style w:type="character" w:styleId="FootnoteReference">
    <w:name w:val="footnote reference"/>
    <w:basedOn w:val="DefaultParagraphFont"/>
    <w:uiPriority w:val="99"/>
    <w:semiHidden/>
    <w:unhideWhenUsed/>
    <w:rsid w:val="0010490F"/>
    <w:rPr>
      <w:vertAlign w:val="superscript"/>
    </w:rPr>
  </w:style>
  <w:style w:type="paragraph" w:styleId="ListParagraph">
    <w:name w:val="List Paragraph"/>
    <w:basedOn w:val="Normal"/>
    <w:uiPriority w:val="34"/>
    <w:qFormat/>
    <w:rsid w:val="003D5386"/>
    <w:pPr>
      <w:ind w:left="720"/>
      <w:contextualSpacing/>
    </w:pPr>
  </w:style>
  <w:style w:type="character" w:customStyle="1" w:styleId="Heading1Char">
    <w:name w:val="Heading 1 Char"/>
    <w:basedOn w:val="DefaultParagraphFont"/>
    <w:link w:val="Heading1"/>
    <w:uiPriority w:val="9"/>
    <w:rsid w:val="00170F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5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98"/>
  </w:style>
  <w:style w:type="paragraph" w:styleId="Footer">
    <w:name w:val="footer"/>
    <w:basedOn w:val="Normal"/>
    <w:link w:val="FooterChar"/>
    <w:uiPriority w:val="99"/>
    <w:unhideWhenUsed/>
    <w:rsid w:val="00F5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alux-nyc.org/wp-content/files_mf/theleftineurope_eng.pdf" TargetMode="External"/><Relationship Id="rId18" Type="http://schemas.openxmlformats.org/officeDocument/2006/relationships/hyperlink" Target="http://www.irisheconomy.ie/index.php/2015/07/13/more-miscellaneous-irration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ocialeurope.eu/2016/09/saving-eu-euro-extreme-neo-liberal-trap/" TargetMode="External"/><Relationship Id="rId17" Type="http://schemas.openxmlformats.org/officeDocument/2006/relationships/hyperlink" Target="http://www.counterpunch.org/2016/08/26/is-the-nation-state-and-its-welfare-state-dead-a-critique-of-varoufakis/" TargetMode="External"/><Relationship Id="rId2" Type="http://schemas.openxmlformats.org/officeDocument/2006/relationships/numbering" Target="numbering.xml"/><Relationship Id="rId16" Type="http://schemas.openxmlformats.org/officeDocument/2006/relationships/hyperlink" Target="http://www.versobooks.com/blogs/2150-the-left-and-the-euro-liquidate-rebuild" TargetMode="External"/><Relationship Id="rId20" Type="http://schemas.openxmlformats.org/officeDocument/2006/relationships/hyperlink" Target="http://www.irishleftreview.org/2016/08/29/brexit-issues-comments-current-situ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vyinstitute.org/pubs/wp_866.pdf" TargetMode="External"/><Relationship Id="rId5" Type="http://schemas.openxmlformats.org/officeDocument/2006/relationships/settings" Target="settings.xml"/><Relationship Id="rId15" Type="http://schemas.openxmlformats.org/officeDocument/2006/relationships/hyperlink" Target="https://www.theguardian.com/commentisfree/2015/jun/25/greece-blackmailed-eurozone-troika-syriza-common-currency" TargetMode="External"/><Relationship Id="rId23" Type="http://schemas.openxmlformats.org/officeDocument/2006/relationships/theme" Target="theme/theme1.xml"/><Relationship Id="rId10" Type="http://schemas.openxmlformats.org/officeDocument/2006/relationships/hyperlink" Target="http://www.counterpunch.org/2016/06/24/panic-in-the-house-brexit-as-revolt-against-the-political-establishment/" TargetMode="External"/><Relationship Id="rId19" Type="http://schemas.openxmlformats.org/officeDocument/2006/relationships/hyperlink" Target="http://fpif.org/brexit-isil-common/" TargetMode="External"/><Relationship Id="rId4" Type="http://schemas.microsoft.com/office/2007/relationships/stylesWithEffects" Target="stylesWithEffects.xml"/><Relationship Id="rId9" Type="http://schemas.openxmlformats.org/officeDocument/2006/relationships/hyperlink" Target="mailto:andy.storey@ucd.ie" TargetMode="External"/><Relationship Id="rId14" Type="http://schemas.openxmlformats.org/officeDocument/2006/relationships/hyperlink" Target="https://www.hrw.org/news/2016/03/15/eu-turkey-mass-return-deal-threatens-right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ndependent.co.uk/news/uk/politics/jeremy-corbyn-would-be-campaigning-for-brexit-if-he-was-not-labour-leader-says-long-time-ally-tariq-a7032736.html" TargetMode="External"/><Relationship Id="rId2" Type="http://schemas.openxmlformats.org/officeDocument/2006/relationships/hyperlink" Target="https://diem25.org/" TargetMode="External"/><Relationship Id="rId1" Type="http://schemas.openxmlformats.org/officeDocument/2006/relationships/hyperlink" Target="http://lexit-network.org/" TargetMode="External"/><Relationship Id="rId6" Type="http://schemas.openxmlformats.org/officeDocument/2006/relationships/hyperlink" Target="http://greece.greekreporter.com/2015/06/16/poll-7-in-10-greeks-want-the-euro-at-any-cost/" TargetMode="External"/><Relationship Id="rId5" Type="http://schemas.openxmlformats.org/officeDocument/2006/relationships/hyperlink" Target="http://data.europa.eu/euodp/en/data/dataset/S2099_83_3_STD83_ENG" TargetMode="External"/><Relationship Id="rId4" Type="http://schemas.openxmlformats.org/officeDocument/2006/relationships/hyperlink" Target="http://data.europa.eu/euodp/en/data/dataset/S2099_83_3_STD83_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276E2A8-7AFD-45DB-809D-E521C544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8</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cp:lastPrinted>2016-09-08T15:00:00Z</cp:lastPrinted>
  <dcterms:created xsi:type="dcterms:W3CDTF">2016-08-31T10:34:00Z</dcterms:created>
  <dcterms:modified xsi:type="dcterms:W3CDTF">2016-09-08T15:03:00Z</dcterms:modified>
</cp:coreProperties>
</file>